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2D" w:rsidRPr="001D574C" w:rsidRDefault="00BC732D" w:rsidP="00BC732D">
      <w:pPr>
        <w:jc w:val="center"/>
        <w:rPr>
          <w:b/>
          <w:sz w:val="32"/>
          <w:szCs w:val="32"/>
        </w:rPr>
      </w:pPr>
      <w:r w:rsidRPr="001D574C">
        <w:rPr>
          <w:b/>
          <w:sz w:val="32"/>
          <w:szCs w:val="32"/>
        </w:rPr>
        <w:t xml:space="preserve">Р о с </w:t>
      </w:r>
      <w:proofErr w:type="gramStart"/>
      <w:r w:rsidRPr="001D574C">
        <w:rPr>
          <w:b/>
          <w:sz w:val="32"/>
          <w:szCs w:val="32"/>
        </w:rPr>
        <w:t>с</w:t>
      </w:r>
      <w:proofErr w:type="gramEnd"/>
      <w:r w:rsidRPr="001D574C">
        <w:rPr>
          <w:b/>
          <w:sz w:val="32"/>
          <w:szCs w:val="32"/>
        </w:rPr>
        <w:t xml:space="preserve"> и й с к а я      Ф е д е р а ц и я</w:t>
      </w:r>
    </w:p>
    <w:p w:rsidR="00BC732D" w:rsidRPr="001D574C" w:rsidRDefault="00BC732D" w:rsidP="00BC732D">
      <w:pPr>
        <w:jc w:val="center"/>
        <w:rPr>
          <w:b/>
          <w:sz w:val="32"/>
          <w:szCs w:val="32"/>
        </w:rPr>
      </w:pPr>
      <w:r w:rsidRPr="001D574C">
        <w:rPr>
          <w:b/>
          <w:sz w:val="32"/>
          <w:szCs w:val="32"/>
        </w:rPr>
        <w:t>Иркутская  область</w:t>
      </w:r>
    </w:p>
    <w:p w:rsidR="00BC732D" w:rsidRPr="001D574C" w:rsidRDefault="00BC732D" w:rsidP="00BC732D">
      <w:pPr>
        <w:jc w:val="center"/>
        <w:rPr>
          <w:b/>
          <w:sz w:val="32"/>
          <w:szCs w:val="32"/>
        </w:rPr>
      </w:pPr>
      <w:r w:rsidRPr="001D574C">
        <w:rPr>
          <w:b/>
          <w:sz w:val="32"/>
          <w:szCs w:val="32"/>
        </w:rPr>
        <w:t>Муниципальное  образование  «Тайшетский  район»</w:t>
      </w:r>
    </w:p>
    <w:p w:rsidR="00BC732D" w:rsidRPr="001D574C" w:rsidRDefault="00BC732D" w:rsidP="00BC732D">
      <w:pPr>
        <w:jc w:val="center"/>
        <w:rPr>
          <w:sz w:val="28"/>
          <w:szCs w:val="28"/>
        </w:rPr>
      </w:pPr>
      <w:r w:rsidRPr="001D574C">
        <w:rPr>
          <w:sz w:val="28"/>
          <w:szCs w:val="28"/>
        </w:rPr>
        <w:t>Нижнезаимское муниципальное образование</w:t>
      </w:r>
    </w:p>
    <w:p w:rsidR="00BC732D" w:rsidRPr="001D574C" w:rsidRDefault="00BC732D" w:rsidP="00BC732D">
      <w:pPr>
        <w:jc w:val="center"/>
        <w:rPr>
          <w:sz w:val="28"/>
          <w:szCs w:val="28"/>
        </w:rPr>
      </w:pPr>
      <w:r w:rsidRPr="001D574C">
        <w:rPr>
          <w:sz w:val="28"/>
          <w:szCs w:val="28"/>
        </w:rPr>
        <w:t>Дума Нижнезаимского муниципального образования</w:t>
      </w:r>
    </w:p>
    <w:p w:rsidR="00BC732D" w:rsidRPr="001D574C" w:rsidRDefault="00BC732D" w:rsidP="00BC732D">
      <w:pPr>
        <w:pBdr>
          <w:bottom w:val="single" w:sz="12" w:space="1" w:color="auto"/>
        </w:pBdr>
        <w:jc w:val="center"/>
        <w:rPr>
          <w:b/>
          <w:sz w:val="40"/>
          <w:szCs w:val="40"/>
        </w:rPr>
      </w:pPr>
      <w:proofErr w:type="gramStart"/>
      <w:r w:rsidRPr="001D574C">
        <w:rPr>
          <w:b/>
          <w:sz w:val="40"/>
          <w:szCs w:val="40"/>
        </w:rPr>
        <w:t>Р</w:t>
      </w:r>
      <w:proofErr w:type="gramEnd"/>
      <w:r w:rsidRPr="001D574C">
        <w:rPr>
          <w:b/>
          <w:sz w:val="40"/>
          <w:szCs w:val="40"/>
        </w:rPr>
        <w:t xml:space="preserve"> Е Ш Е Н И Е</w:t>
      </w:r>
    </w:p>
    <w:p w:rsidR="00BC732D" w:rsidRPr="001D574C" w:rsidRDefault="00BC732D" w:rsidP="00BC732D"/>
    <w:p w:rsidR="00BC732D" w:rsidRPr="001D574C" w:rsidRDefault="00BC732D" w:rsidP="00BC732D">
      <w:r w:rsidRPr="001D574C">
        <w:t>От    31   января 2017 г.                                                                                      № 86</w:t>
      </w:r>
    </w:p>
    <w:p w:rsidR="00BC732D" w:rsidRPr="001D574C" w:rsidRDefault="00BC732D" w:rsidP="00BC732D"/>
    <w:tbl>
      <w:tblPr>
        <w:tblW w:w="0" w:type="auto"/>
        <w:tblLook w:val="01E0" w:firstRow="1" w:lastRow="1" w:firstColumn="1" w:lastColumn="1" w:noHBand="0" w:noVBand="0"/>
      </w:tblPr>
      <w:tblGrid>
        <w:gridCol w:w="813"/>
        <w:gridCol w:w="851"/>
        <w:gridCol w:w="425"/>
        <w:gridCol w:w="284"/>
        <w:gridCol w:w="1559"/>
        <w:gridCol w:w="709"/>
        <w:gridCol w:w="1701"/>
      </w:tblGrid>
      <w:tr w:rsidR="00BC732D" w:rsidRPr="001D574C" w:rsidTr="00292094">
        <w:tc>
          <w:tcPr>
            <w:tcW w:w="6062" w:type="dxa"/>
            <w:gridSpan w:val="7"/>
          </w:tcPr>
          <w:p w:rsidR="00BC732D" w:rsidRPr="001D574C" w:rsidRDefault="00BC732D" w:rsidP="00292094">
            <w:pPr>
              <w:jc w:val="both"/>
            </w:pPr>
            <w:r w:rsidRPr="001D574C">
              <w:t>О внесении изменений и дополнений в решение Думы</w:t>
            </w:r>
          </w:p>
        </w:tc>
      </w:tr>
      <w:tr w:rsidR="00BC732D" w:rsidRPr="001D574C" w:rsidTr="00292094">
        <w:tc>
          <w:tcPr>
            <w:tcW w:w="1809" w:type="dxa"/>
            <w:gridSpan w:val="3"/>
          </w:tcPr>
          <w:p w:rsidR="00BC732D" w:rsidRPr="001D574C" w:rsidRDefault="00BC732D" w:rsidP="00292094">
            <w:pPr>
              <w:jc w:val="both"/>
            </w:pPr>
            <w:r w:rsidRPr="001D574C">
              <w:t xml:space="preserve">Нижнезаимского </w:t>
            </w:r>
          </w:p>
        </w:tc>
        <w:tc>
          <w:tcPr>
            <w:tcW w:w="4253" w:type="dxa"/>
            <w:gridSpan w:val="4"/>
          </w:tcPr>
          <w:p w:rsidR="00BC732D" w:rsidRPr="001D574C" w:rsidRDefault="00BC732D" w:rsidP="00292094">
            <w:pPr>
              <w:jc w:val="both"/>
            </w:pPr>
            <w:r w:rsidRPr="001D574C">
              <w:t>муниципального образования</w:t>
            </w:r>
          </w:p>
        </w:tc>
      </w:tr>
      <w:tr w:rsidR="00BC732D" w:rsidRPr="001D574C" w:rsidTr="00292094">
        <w:tc>
          <w:tcPr>
            <w:tcW w:w="675" w:type="dxa"/>
          </w:tcPr>
          <w:p w:rsidR="00BC732D" w:rsidRPr="001D574C" w:rsidRDefault="00BC732D" w:rsidP="00292094">
            <w:r w:rsidRPr="001D574C">
              <w:t>От</w:t>
            </w:r>
          </w:p>
        </w:tc>
        <w:tc>
          <w:tcPr>
            <w:tcW w:w="709" w:type="dxa"/>
          </w:tcPr>
          <w:p w:rsidR="00BC732D" w:rsidRPr="001D574C" w:rsidRDefault="00BC732D" w:rsidP="00292094">
            <w:pPr>
              <w:jc w:val="right"/>
              <w:rPr>
                <w:u w:val="single"/>
              </w:rPr>
            </w:pPr>
            <w:r w:rsidRPr="001D574C">
              <w:rPr>
                <w:u w:val="single"/>
              </w:rPr>
              <w:t>28.</w:t>
            </w:r>
          </w:p>
        </w:tc>
        <w:tc>
          <w:tcPr>
            <w:tcW w:w="709" w:type="dxa"/>
            <w:gridSpan w:val="2"/>
          </w:tcPr>
          <w:p w:rsidR="00BC732D" w:rsidRPr="001D574C" w:rsidRDefault="00BC732D" w:rsidP="00292094">
            <w:pPr>
              <w:jc w:val="center"/>
              <w:rPr>
                <w:u w:val="single"/>
              </w:rPr>
            </w:pPr>
            <w:r w:rsidRPr="001D574C">
              <w:rPr>
                <w:u w:val="single"/>
              </w:rPr>
              <w:t>12.</w:t>
            </w:r>
          </w:p>
        </w:tc>
        <w:tc>
          <w:tcPr>
            <w:tcW w:w="1559" w:type="dxa"/>
          </w:tcPr>
          <w:p w:rsidR="00BC732D" w:rsidRPr="001D574C" w:rsidRDefault="00BC732D" w:rsidP="00292094">
            <w:pPr>
              <w:rPr>
                <w:u w:val="single"/>
              </w:rPr>
            </w:pPr>
            <w:r w:rsidRPr="001D574C">
              <w:rPr>
                <w:u w:val="single"/>
              </w:rPr>
              <w:t>2016 г.</w:t>
            </w:r>
          </w:p>
        </w:tc>
        <w:tc>
          <w:tcPr>
            <w:tcW w:w="709" w:type="dxa"/>
          </w:tcPr>
          <w:p w:rsidR="00BC732D" w:rsidRPr="001D574C" w:rsidRDefault="00BC732D" w:rsidP="00292094">
            <w:pPr>
              <w:jc w:val="center"/>
            </w:pPr>
            <w:r w:rsidRPr="001D574C">
              <w:t>№</w:t>
            </w:r>
          </w:p>
        </w:tc>
        <w:tc>
          <w:tcPr>
            <w:tcW w:w="1701" w:type="dxa"/>
          </w:tcPr>
          <w:p w:rsidR="00BC732D" w:rsidRPr="001D574C" w:rsidRDefault="00BC732D" w:rsidP="00292094">
            <w:pPr>
              <w:rPr>
                <w:u w:val="single"/>
              </w:rPr>
            </w:pPr>
            <w:r w:rsidRPr="001D574C">
              <w:rPr>
                <w:u w:val="single"/>
              </w:rPr>
              <w:t>83</w:t>
            </w:r>
          </w:p>
        </w:tc>
      </w:tr>
      <w:tr w:rsidR="00BC732D" w:rsidRPr="001D574C" w:rsidTr="00292094">
        <w:trPr>
          <w:trHeight w:val="587"/>
        </w:trPr>
        <w:tc>
          <w:tcPr>
            <w:tcW w:w="6062" w:type="dxa"/>
            <w:gridSpan w:val="7"/>
          </w:tcPr>
          <w:p w:rsidR="00BC732D" w:rsidRPr="001D574C" w:rsidRDefault="00BC732D" w:rsidP="00292094">
            <w:pPr>
              <w:jc w:val="both"/>
            </w:pPr>
            <w:r w:rsidRPr="001D574C">
              <w:t>«О бюджете Нижнезаимского муниципального образования на 2017 год и на плановый период 2018-2019 годы»</w:t>
            </w:r>
          </w:p>
        </w:tc>
      </w:tr>
    </w:tbl>
    <w:p w:rsidR="00BC732D" w:rsidRPr="001D574C" w:rsidRDefault="00BC732D" w:rsidP="00BC732D"/>
    <w:p w:rsidR="00BC732D" w:rsidRPr="001D574C" w:rsidRDefault="00BC732D" w:rsidP="00BC732D">
      <w:pPr>
        <w:jc w:val="both"/>
      </w:pPr>
      <w:r w:rsidRPr="001D574C">
        <w:rPr>
          <w:sz w:val="28"/>
          <w:szCs w:val="28"/>
        </w:rPr>
        <w:t xml:space="preserve">          </w:t>
      </w:r>
      <w:proofErr w:type="gramStart"/>
      <w:r w:rsidRPr="001D574C">
        <w:t>Рассмотрев материалы, представленные администрацией Нижнезаимского 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Положением о бюджетном процессе в Нижнезаимском муниципальном образовании, Дума Нижнезаимского муниципального образования</w:t>
      </w:r>
      <w:proofErr w:type="gramEnd"/>
    </w:p>
    <w:p w:rsidR="00BC732D" w:rsidRPr="001D574C" w:rsidRDefault="00BC732D" w:rsidP="00BC732D">
      <w:pPr>
        <w:jc w:val="both"/>
      </w:pPr>
    </w:p>
    <w:p w:rsidR="00BC732D" w:rsidRPr="001D574C" w:rsidRDefault="00BC732D" w:rsidP="00BC732D">
      <w:pPr>
        <w:jc w:val="both"/>
      </w:pPr>
      <w:proofErr w:type="gramStart"/>
      <w:r w:rsidRPr="001D574C">
        <w:t>Р</w:t>
      </w:r>
      <w:proofErr w:type="gramEnd"/>
      <w:r w:rsidRPr="001D574C">
        <w:t xml:space="preserve"> Е Ш И Л А:</w:t>
      </w:r>
    </w:p>
    <w:p w:rsidR="00BC732D" w:rsidRPr="001D574C" w:rsidRDefault="00BC732D" w:rsidP="00BC732D">
      <w:pPr>
        <w:jc w:val="both"/>
      </w:pPr>
    </w:p>
    <w:p w:rsidR="00BC732D" w:rsidRPr="001D574C" w:rsidRDefault="00BC732D" w:rsidP="00BC732D">
      <w:pPr>
        <w:jc w:val="both"/>
      </w:pPr>
      <w:r w:rsidRPr="001D574C">
        <w:t xml:space="preserve">          1.  Внести    следующие   изменения и дополнения в решение  Думы Нижнезаимского муниципального образования от 28.12.2016 г. № 83  «О бюджете Нижнезаимского муниципального образования на 2017 год и на плановый период 2018-2019 годы» (в редакции решения Думы от    31.01.2016г. №85):</w:t>
      </w:r>
    </w:p>
    <w:p w:rsidR="00BC732D" w:rsidRPr="001D574C" w:rsidRDefault="00BC732D" w:rsidP="00BC732D">
      <w:pPr>
        <w:ind w:firstLine="708"/>
        <w:jc w:val="both"/>
      </w:pPr>
      <w:r w:rsidRPr="001D574C">
        <w:t>1.1 Статью 1 изложить в следующей редакции:</w:t>
      </w:r>
    </w:p>
    <w:p w:rsidR="00BC732D" w:rsidRPr="001D574C" w:rsidRDefault="00BC732D" w:rsidP="00BC732D">
      <w:pPr>
        <w:ind w:firstLine="708"/>
        <w:jc w:val="both"/>
      </w:pPr>
      <w:r w:rsidRPr="001D574C">
        <w:t xml:space="preserve">«Статья 1. </w:t>
      </w:r>
    </w:p>
    <w:p w:rsidR="00BC732D" w:rsidRPr="001D574C" w:rsidRDefault="00BC732D" w:rsidP="00BC732D">
      <w:pPr>
        <w:ind w:firstLine="708"/>
        <w:jc w:val="both"/>
      </w:pPr>
      <w:r w:rsidRPr="001D574C">
        <w:t>1. Утвердить основные характеристики бюджета Нижнезаимского муниципального образования на 2017 год:</w:t>
      </w:r>
    </w:p>
    <w:p w:rsidR="00BC732D" w:rsidRPr="001D574C" w:rsidRDefault="00BC732D" w:rsidP="00BC732D">
      <w:pPr>
        <w:ind w:firstLine="708"/>
        <w:jc w:val="both"/>
      </w:pPr>
      <w:r w:rsidRPr="001D574C">
        <w:t xml:space="preserve"> по доходам в сумме 3 126 100 рублей, из них объём межбюджетных трансфертов из  других бюджетов бюджетной системы Российской Федерации,  в сумме 2 143 700  рублей;</w:t>
      </w:r>
    </w:p>
    <w:p w:rsidR="00BC732D" w:rsidRPr="001D574C" w:rsidRDefault="00BC732D" w:rsidP="00BC732D">
      <w:pPr>
        <w:ind w:firstLine="708"/>
        <w:jc w:val="both"/>
      </w:pPr>
      <w:r w:rsidRPr="001D574C">
        <w:t>по расходам в сумме 3 587 600 рублей.</w:t>
      </w:r>
    </w:p>
    <w:p w:rsidR="00BC732D" w:rsidRPr="001D574C" w:rsidRDefault="00BC732D" w:rsidP="00BC732D">
      <w:pPr>
        <w:ind w:firstLine="708"/>
        <w:jc w:val="both"/>
      </w:pPr>
      <w:proofErr w:type="gramStart"/>
      <w:r w:rsidRPr="001D574C">
        <w:t>р</w:t>
      </w:r>
      <w:proofErr w:type="gramEnd"/>
      <w:r w:rsidRPr="001D574C">
        <w:t>азмер дефицита в сумме  461 500 рублей или 47 процентов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426 500 рублей. Дефицит местного бюджета без учета сумм остатков составит 35 000 рублей и 3,6 процентов.</w:t>
      </w:r>
    </w:p>
    <w:p w:rsidR="00BC732D" w:rsidRPr="001D574C" w:rsidRDefault="00BC732D" w:rsidP="00BC732D">
      <w:pPr>
        <w:ind w:firstLine="708"/>
        <w:jc w:val="both"/>
      </w:pPr>
      <w:r w:rsidRPr="001D574C">
        <w:t>2.  Утвердить основные характеристики бюджета Нижнезаимского муниципального образования на 2018 и 2019 годы:</w:t>
      </w:r>
    </w:p>
    <w:p w:rsidR="00BC732D" w:rsidRPr="001D574C" w:rsidRDefault="00BC732D" w:rsidP="00BC732D">
      <w:pPr>
        <w:ind w:firstLine="708"/>
        <w:jc w:val="both"/>
      </w:pPr>
      <w:proofErr w:type="gramStart"/>
      <w:r w:rsidRPr="001D574C">
        <w:t xml:space="preserve">по доходам на 2018 год в сумме 2 830 800 рублей, из них  объём межбюджетных трансфертов из  других бюджетов бюджетной системы Российской Федерации, в сумме 1 859 400 рублей, на 2019 год в сумме 2 950 900 рублей, из них  объём межбюджетных </w:t>
      </w:r>
      <w:r w:rsidRPr="001D574C">
        <w:lastRenderedPageBreak/>
        <w:t>трансфертов из  других бюджетов бюджетной системы Российской Федерации в сумме 1 892 400 рублей;</w:t>
      </w:r>
      <w:proofErr w:type="gramEnd"/>
    </w:p>
    <w:p w:rsidR="00BC732D" w:rsidRPr="001D574C" w:rsidRDefault="00BC732D" w:rsidP="00BC732D">
      <w:pPr>
        <w:ind w:firstLine="708"/>
        <w:jc w:val="both"/>
      </w:pPr>
      <w:r w:rsidRPr="001D574C">
        <w:t>по расходам на 2018 год в сумме 2 865 800 рублей, в том числе условно утверждённым расходам в сумме 72 000 рублей, на 2019 год в сумме 2 985 900 рублей, в том числе условно утверждённым расходам в сумме 150 000 рублей;</w:t>
      </w:r>
    </w:p>
    <w:p w:rsidR="00BC732D" w:rsidRPr="001D574C" w:rsidRDefault="00BC732D" w:rsidP="00BC732D">
      <w:pPr>
        <w:ind w:firstLine="708"/>
        <w:jc w:val="both"/>
      </w:pPr>
      <w:proofErr w:type="gramStart"/>
      <w:r w:rsidRPr="001D574C">
        <w:t>размер дефицита бюджета на 2018 год в сумме 35 000 рублей или 3,6 процентов утверждённого общего годового объема доходов местного бюджета без учета утверждённого объёма безвозмездных поступлений, на 2019 год в сумме  35 000 рублей или 3,3 процентов утверждённого общего годового объема доходов местного бюджета без учета утверждённого объёма безвозмездных поступлений».</w:t>
      </w:r>
      <w:proofErr w:type="gramEnd"/>
    </w:p>
    <w:p w:rsidR="00BC732D" w:rsidRPr="001D574C" w:rsidRDefault="00BC732D" w:rsidP="00BC732D">
      <w:pPr>
        <w:ind w:firstLine="708"/>
        <w:jc w:val="both"/>
      </w:pPr>
    </w:p>
    <w:p w:rsidR="00BC732D" w:rsidRPr="001D574C" w:rsidRDefault="00BC732D" w:rsidP="00BC732D">
      <w:pPr>
        <w:jc w:val="both"/>
      </w:pPr>
      <w:r w:rsidRPr="001D574C">
        <w:t xml:space="preserve">        1.2 Статью 7 изложить в следующей редакции: </w:t>
      </w:r>
    </w:p>
    <w:p w:rsidR="00BC732D" w:rsidRPr="001D574C" w:rsidRDefault="00BC732D" w:rsidP="00BC732D">
      <w:pPr>
        <w:jc w:val="both"/>
      </w:pPr>
      <w:r w:rsidRPr="001D574C">
        <w:t xml:space="preserve">           «Статья 7. </w:t>
      </w:r>
    </w:p>
    <w:p w:rsidR="00BC732D" w:rsidRPr="001D574C" w:rsidRDefault="00BC732D" w:rsidP="00BC732D">
      <w:pPr>
        <w:jc w:val="both"/>
      </w:pPr>
      <w:r w:rsidRPr="001D574C">
        <w:t xml:space="preserve">      1.   Утвердить предельный объем муниципального долга на 2017 год в размере 982 400 рублей, на  2018 год в размере  971 400 рублей, на 2019 год  в размере 1 058 500 рублей;  </w:t>
      </w:r>
    </w:p>
    <w:p w:rsidR="00BC732D" w:rsidRPr="001D574C" w:rsidRDefault="00BC732D" w:rsidP="00BC732D">
      <w:pPr>
        <w:jc w:val="both"/>
      </w:pPr>
      <w:r w:rsidRPr="001D574C">
        <w:t xml:space="preserve">      2.    Утвердить верхний предел муниципального внутреннего долга по состоянию на 1 января 2018 года в размере 35 000  рублей, в том числе верхнего предела долга по муниципальным гарантиям – 0 рубле;</w:t>
      </w:r>
    </w:p>
    <w:p w:rsidR="00BC732D" w:rsidRPr="001D574C" w:rsidRDefault="00BC732D" w:rsidP="00BC732D">
      <w:pPr>
        <w:jc w:val="both"/>
      </w:pPr>
      <w:r w:rsidRPr="001D574C">
        <w:t xml:space="preserve">            Утвердить верхний предел муниципального внутреннего долга по состоянию на 1 января 2019 года в размере 70 000  рублей, в том числе верхнего предела долга по муниципальным гарантиям – 0 рублей;</w:t>
      </w:r>
    </w:p>
    <w:p w:rsidR="00BC732D" w:rsidRPr="001D574C" w:rsidRDefault="00BC732D" w:rsidP="00BC732D">
      <w:pPr>
        <w:jc w:val="both"/>
      </w:pPr>
      <w:r w:rsidRPr="001D574C">
        <w:t xml:space="preserve">           Утвердить верхний предел муниципального внутреннего долга по состоянию на  1 января 2020 года в размере 105 000  рублей, в том числе верхнего предела долга по муниципальным гарантиям – 0 рублей;</w:t>
      </w:r>
    </w:p>
    <w:p w:rsidR="00BC732D" w:rsidRPr="001D574C" w:rsidRDefault="00BC732D" w:rsidP="00BC732D">
      <w:pPr>
        <w:jc w:val="both"/>
      </w:pPr>
      <w:r w:rsidRPr="001D574C">
        <w:t xml:space="preserve">           Утвердить предельный объем расходов на обслуживание муниципального долга:</w:t>
      </w:r>
    </w:p>
    <w:p w:rsidR="00BC732D" w:rsidRPr="001D574C" w:rsidRDefault="00BC732D" w:rsidP="00BC732D">
      <w:pPr>
        <w:pStyle w:val="a3"/>
        <w:ind w:left="0"/>
        <w:jc w:val="both"/>
        <w:rPr>
          <w:lang w:val="ru-RU"/>
        </w:rPr>
      </w:pPr>
      <w:r w:rsidRPr="001D574C">
        <w:rPr>
          <w:lang w:val="ru-RU"/>
        </w:rPr>
        <w:t xml:space="preserve"> в 2017 году в размере  531 740 рублей, в 2018 году в размере  423 480 рублей, в 2019 году в размере  441 500 рублей».</w:t>
      </w:r>
    </w:p>
    <w:p w:rsidR="00BC732D" w:rsidRPr="001D574C" w:rsidRDefault="00BC732D" w:rsidP="00BC732D">
      <w:pPr>
        <w:jc w:val="both"/>
      </w:pPr>
      <w:r w:rsidRPr="001D574C">
        <w:t xml:space="preserve">        1.3 Статью 8 изложить в следующей редакции: </w:t>
      </w:r>
    </w:p>
    <w:p w:rsidR="00BC732D" w:rsidRPr="001D574C" w:rsidRDefault="00BC732D" w:rsidP="00BC732D">
      <w:pPr>
        <w:ind w:firstLine="708"/>
        <w:jc w:val="both"/>
      </w:pPr>
      <w:r w:rsidRPr="001D574C">
        <w:t>«Статья 8. Утвердить объем межбюджетных трансфертов, предоставляемых другим бюджетам бюджетной системы Российской Федерации в 2017 году в размере 387 308,26 рублей».</w:t>
      </w:r>
    </w:p>
    <w:p w:rsidR="00BC732D" w:rsidRPr="001D574C" w:rsidRDefault="00BC732D" w:rsidP="00BC732D">
      <w:pPr>
        <w:ind w:firstLine="708"/>
        <w:jc w:val="both"/>
      </w:pPr>
    </w:p>
    <w:p w:rsidR="00BC732D" w:rsidRPr="001D574C" w:rsidRDefault="00BC732D" w:rsidP="00BC732D">
      <w:pPr>
        <w:jc w:val="both"/>
      </w:pPr>
      <w:r w:rsidRPr="001D574C">
        <w:t xml:space="preserve">        1.4  Приложения 1,2,5,6,7,8,11,12,13,14 изложить в новой редакции (прилагаются).</w:t>
      </w:r>
    </w:p>
    <w:p w:rsidR="00BC732D" w:rsidRPr="001D574C" w:rsidRDefault="00BC732D" w:rsidP="00BC732D">
      <w:pPr>
        <w:jc w:val="both"/>
      </w:pPr>
    </w:p>
    <w:p w:rsidR="00BC732D" w:rsidRPr="001D574C" w:rsidRDefault="00BC732D" w:rsidP="00BC732D">
      <w:pPr>
        <w:jc w:val="both"/>
      </w:pPr>
      <w:r w:rsidRPr="001D574C">
        <w:t xml:space="preserve">          2. Опубликовать настоящее решение в порядке, установленном Уставом Нижнезаимского муниципального образования.</w:t>
      </w:r>
    </w:p>
    <w:p w:rsidR="00BC732D" w:rsidRPr="001D574C" w:rsidRDefault="00BC732D" w:rsidP="00BC732D">
      <w:pPr>
        <w:jc w:val="both"/>
      </w:pPr>
    </w:p>
    <w:p w:rsidR="00BC732D" w:rsidRPr="001D574C" w:rsidRDefault="00BC732D" w:rsidP="00BC732D">
      <w:pPr>
        <w:jc w:val="both"/>
      </w:pPr>
    </w:p>
    <w:p w:rsidR="00BC732D" w:rsidRPr="001D574C" w:rsidRDefault="00BC732D" w:rsidP="00BC732D">
      <w:pPr>
        <w:jc w:val="both"/>
      </w:pPr>
    </w:p>
    <w:p w:rsidR="00BC732D" w:rsidRPr="001D574C" w:rsidRDefault="00BC732D" w:rsidP="00BC732D">
      <w:pPr>
        <w:jc w:val="both"/>
      </w:pPr>
    </w:p>
    <w:p w:rsidR="00BC732D" w:rsidRPr="001D574C" w:rsidRDefault="00BC732D" w:rsidP="00BC732D">
      <w:pPr>
        <w:jc w:val="both"/>
        <w:rPr>
          <w:snapToGrid w:val="0"/>
        </w:rPr>
      </w:pPr>
      <w:r w:rsidRPr="001D574C">
        <w:t>Глава Нижнезаимского</w:t>
      </w:r>
    </w:p>
    <w:p w:rsidR="00BC732D" w:rsidRPr="001D574C" w:rsidRDefault="00BC732D" w:rsidP="00BC732D">
      <w:pPr>
        <w:jc w:val="both"/>
      </w:pPr>
      <w:r w:rsidRPr="001D574C">
        <w:rPr>
          <w:snapToGrid w:val="0"/>
        </w:rPr>
        <w:t>муниципального образования                                                              С.В.Киселев</w:t>
      </w:r>
    </w:p>
    <w:p w:rsidR="00E4206A" w:rsidRDefault="00BC732D">
      <w:bookmarkStart w:id="0" w:name="_GoBack"/>
      <w:bookmarkEnd w:id="0"/>
    </w:p>
    <w:sectPr w:rsidR="00E42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2D"/>
    <w:rsid w:val="005418C5"/>
    <w:rsid w:val="00973338"/>
    <w:rsid w:val="00BC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732D"/>
    <w:pPr>
      <w:suppressAutoHyphens w:val="0"/>
      <w:spacing w:after="120"/>
      <w:ind w:left="283"/>
    </w:pPr>
    <w:rPr>
      <w:lang w:val="en-US" w:eastAsia="en-US"/>
    </w:rPr>
  </w:style>
  <w:style w:type="character" w:customStyle="1" w:styleId="a4">
    <w:name w:val="Основной текст с отступом Знак"/>
    <w:basedOn w:val="a0"/>
    <w:link w:val="a3"/>
    <w:rsid w:val="00BC732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732D"/>
    <w:pPr>
      <w:suppressAutoHyphens w:val="0"/>
      <w:spacing w:after="120"/>
      <w:ind w:left="283"/>
    </w:pPr>
    <w:rPr>
      <w:lang w:val="en-US" w:eastAsia="en-US"/>
    </w:rPr>
  </w:style>
  <w:style w:type="character" w:customStyle="1" w:styleId="a4">
    <w:name w:val="Основной текст с отступом Знак"/>
    <w:basedOn w:val="a0"/>
    <w:link w:val="a3"/>
    <w:rsid w:val="00BC73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2017-06-19T06:37:00Z</dcterms:created>
  <dcterms:modified xsi:type="dcterms:W3CDTF">2017-06-19T06:37:00Z</dcterms:modified>
</cp:coreProperties>
</file>