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1775B7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13.12.2022г. № 58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2F606C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ОБ ОПЛАТЕ ТРУДА </w:t>
      </w:r>
      <w:r w:rsidR="001775B7">
        <w:rPr>
          <w:rFonts w:ascii="Arial" w:hAnsi="Arial" w:cs="Arial"/>
          <w:b/>
          <w:sz w:val="32"/>
          <w:szCs w:val="32"/>
        </w:rPr>
        <w:t>РАБОТНИКОВ, ЗАМЕЩАЮЩИХ ДОЛЖНОСТИ, НЕ ЯВЛЯЮЩИЕСЯ ДОЛЖНОСТЯМИ МУНИЦИПАЛЬНОЙ СЛУЖБЫ, ВСПОМОГАТЕЛЬНОГО ПЕРСОНАЛА (РАБОЧИХ) АДМИНИСТРАЦИИ НИЖНЕЗАИМСКОГО МУНИЦИПАЛЬНОГО ОБРАЗОВАНИЯ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B7" w:rsidRDefault="001775B7" w:rsidP="001775B7">
      <w:pPr>
        <w:pStyle w:val="ConsPlusNormal"/>
        <w:spacing w:line="276" w:lineRule="auto"/>
        <w:ind w:right="31"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 xml:space="preserve">В целях обеспечения социальных гарантий лиц, исполняющих обязанности по техническому обеспечению деятельности администрации  Нижнезаимского муниципального образования и замещающих должности, не являющиеся должностями муниципальной службы (должности технического персонала), а также лиц, замещающих должности вспомогательного персонала (рабочих) администрации Нижнезаимского муниципального образования, руководствуясь статьей 135 Трудового кодекса Российской Федерации, статьями  23, 46 Устава администрации Нижнезаимского муниципального образования, администрация Нижнезаимского муниципального образования </w:t>
      </w:r>
    </w:p>
    <w:p w:rsidR="001775B7" w:rsidRPr="001775B7" w:rsidRDefault="001775B7" w:rsidP="001775B7">
      <w:pPr>
        <w:pStyle w:val="ConsPlusNormal"/>
        <w:ind w:right="31" w:firstLine="709"/>
        <w:jc w:val="both"/>
        <w:rPr>
          <w:sz w:val="24"/>
          <w:szCs w:val="24"/>
        </w:rPr>
      </w:pPr>
    </w:p>
    <w:p w:rsidR="00540707" w:rsidRPr="00695FEA" w:rsidRDefault="00A143B1" w:rsidP="00082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1. Утвердить прилагаемое Положение по оплате труда работников, замещающих должности, не являющиеся должностями муниципальной службы, вспомогательного персонала (рабочих) администрации Нижнезаимского муниципального образования.</w:t>
      </w:r>
    </w:p>
    <w:p w:rsidR="001775B7" w:rsidRPr="001775B7" w:rsidRDefault="001775B7" w:rsidP="001775B7">
      <w:pPr>
        <w:pStyle w:val="ConsPlusNormal"/>
        <w:tabs>
          <w:tab w:val="left" w:pos="9720"/>
        </w:tabs>
        <w:ind w:right="31"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2.  Признать утратившими силу:</w:t>
      </w:r>
    </w:p>
    <w:p w:rsidR="001775B7" w:rsidRPr="001775B7" w:rsidRDefault="001775B7" w:rsidP="001775B7">
      <w:pPr>
        <w:pStyle w:val="ConsPlusNormal"/>
        <w:tabs>
          <w:tab w:val="left" w:pos="9720"/>
        </w:tabs>
        <w:ind w:right="31"/>
        <w:jc w:val="both"/>
        <w:rPr>
          <w:sz w:val="24"/>
          <w:szCs w:val="24"/>
        </w:rPr>
      </w:pPr>
      <w:r w:rsidRPr="001775B7">
        <w:rPr>
          <w:b/>
          <w:sz w:val="24"/>
          <w:szCs w:val="24"/>
        </w:rPr>
        <w:t xml:space="preserve">- </w:t>
      </w:r>
      <w:r w:rsidRPr="001775B7">
        <w:rPr>
          <w:sz w:val="24"/>
          <w:szCs w:val="24"/>
        </w:rPr>
        <w:t>постановление главы администрации Нижнезаимского МО № 6 от 17.01.22г. «Об утверждении Положения по оплате труда работников, замещающих должности, не являющиеся должностями муниципальной службы, вспомогательного персонала (рабочих) администрации Нижнезаимского муниципального образования».</w:t>
      </w:r>
    </w:p>
    <w:p w:rsidR="001775B7" w:rsidRPr="001775B7" w:rsidRDefault="001775B7" w:rsidP="001775B7">
      <w:pPr>
        <w:pStyle w:val="ConsPlusNormal"/>
        <w:tabs>
          <w:tab w:val="left" w:pos="9720"/>
        </w:tabs>
        <w:ind w:right="31"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3. Настоящее постановление вступает в силу с момента официального опубликования и распространяется на правоотношения, возникшие с 01 июля 2022 года.</w:t>
      </w:r>
    </w:p>
    <w:p w:rsidR="005F153C" w:rsidRPr="001775B7" w:rsidRDefault="001775B7" w:rsidP="0017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75B7">
        <w:rPr>
          <w:rFonts w:ascii="Arial" w:hAnsi="Arial" w:cs="Arial"/>
          <w:sz w:val="24"/>
          <w:szCs w:val="24"/>
        </w:rPr>
        <w:t>4. Опубликовать настоящее постановление в печатном издании «Официальный Вестник  Нижнезаимского муниципального образования» и разместить на официальном сайте администрации Нижнезаимского муниципального образования в информационно-телекоммуникационной сети «Интернет».</w:t>
      </w:r>
    </w:p>
    <w:p w:rsidR="002F606C" w:rsidRDefault="002F606C" w:rsidP="002F60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775B7" w:rsidRPr="000C15AF" w:rsidRDefault="001775B7" w:rsidP="002F60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95FEA" w:rsidRDefault="005B1418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5F153C" w:rsidRPr="00466319" w:rsidRDefault="00695FEA" w:rsidP="0046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2F606C" w:rsidRDefault="002F606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</w:p>
    <w:p w:rsidR="005F153C" w:rsidRPr="00E01074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 w:rsidRPr="00E01074">
        <w:rPr>
          <w:rFonts w:ascii="Courier New" w:hAnsi="Courier New" w:cs="Courier New"/>
        </w:rPr>
        <w:lastRenderedPageBreak/>
        <w:t>Утверждено Постановлением администрации</w:t>
      </w:r>
    </w:p>
    <w:p w:rsidR="005F153C" w:rsidRPr="00E01074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 w:rsidRPr="00E01074">
        <w:rPr>
          <w:rFonts w:ascii="Courier New" w:hAnsi="Courier New" w:cs="Courier New"/>
        </w:rPr>
        <w:t>Нижнезаимского муниципального образования</w:t>
      </w:r>
    </w:p>
    <w:p w:rsidR="005F153C" w:rsidRDefault="002F606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 декабря 2022 № 58</w:t>
      </w:r>
    </w:p>
    <w:p w:rsidR="002251DE" w:rsidRDefault="002F606C" w:rsidP="002F606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1775B7" w:rsidRDefault="001775B7" w:rsidP="001775B7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FontStyle12"/>
          <w:rFonts w:ascii="Arial" w:hAnsi="Arial" w:cs="Arial"/>
          <w:sz w:val="32"/>
          <w:szCs w:val="32"/>
        </w:rPr>
        <w:t>ПО</w:t>
      </w:r>
      <w:r w:rsidR="002F606C" w:rsidRPr="002F606C">
        <w:rPr>
          <w:rStyle w:val="FontStyle12"/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ОПЛАТЕ ТРУДА РАБОТНИКОВ, ЗАМЕЩАЮЩИХ ДОЛЖНОСТИ, НЕ ЯВЛЯЮЩИЕСЯ ДОЛЖНОСТЯМИ МУНИЦИПАЛЬНОЙ СЛУЖБЫ, ВСПОМОГАТЕЛЬНОГО ПЕРСОНАЛА (РАБОЧИХ) АДМИНИСТРАЦИИ НИЖНЕЗАИМСКОГО МУНИЦИПАЛЬНОГО ОБРАЗОВАНИЯ</w:t>
      </w:r>
    </w:p>
    <w:p w:rsidR="002F606C" w:rsidRPr="002F606C" w:rsidRDefault="002F606C" w:rsidP="001775B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F606C" w:rsidRPr="002F606C" w:rsidRDefault="002F606C" w:rsidP="002F606C">
      <w:pPr>
        <w:pStyle w:val="Style5"/>
        <w:tabs>
          <w:tab w:val="left" w:pos="1080"/>
        </w:tabs>
        <w:spacing w:before="62"/>
        <w:jc w:val="center"/>
        <w:rPr>
          <w:rFonts w:ascii="Arial" w:hAnsi="Arial" w:cs="Arial"/>
        </w:rPr>
      </w:pPr>
      <w:r w:rsidRPr="002F606C">
        <w:rPr>
          <w:rStyle w:val="FontStyle13"/>
          <w:rFonts w:ascii="Arial" w:hAnsi="Arial" w:cs="Arial"/>
          <w:sz w:val="24"/>
          <w:szCs w:val="24"/>
        </w:rPr>
        <w:t>ГЛАВА 1. ОБЩИЕ ПОЛОЖЕНИЯ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1. Настоящее Положение устанавливает оплату труда и порядок формирования фонда оплаты труда по оплате труда работников, замещающих должности, не являющиеся должностями муниципальной службы, вспомогательного персонала (рабочих) администрации Нижнезаимского муниципального образования (далее – администрация МО).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 xml:space="preserve">2. Под работниками, замещающими должности, которые не являются должностями муниципальной службы, в целях настоящего Положения понимаются работники, работающие в администрации МО по трудовым договорам на должностях, указанных в </w:t>
      </w:r>
      <w:hyperlink r:id="rId7" w:history="1">
        <w:r w:rsidRPr="001775B7">
          <w:rPr>
            <w:sz w:val="24"/>
            <w:szCs w:val="24"/>
          </w:rPr>
          <w:t xml:space="preserve">пункте </w:t>
        </w:r>
      </w:hyperlink>
      <w:r w:rsidRPr="001775B7">
        <w:rPr>
          <w:sz w:val="24"/>
          <w:szCs w:val="24"/>
        </w:rPr>
        <w:t>4 настоящего Положения.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 xml:space="preserve">3. Под вспомогательным персоналом (рабочими) в целях настоящего Положения понимаются работники, работающие в администрации МО по трудовым договорам на иных должностях, которые не являются должностями муниципальной службы и которые не указанны в </w:t>
      </w:r>
      <w:hyperlink r:id="rId8" w:history="1">
        <w:r w:rsidRPr="001775B7">
          <w:rPr>
            <w:sz w:val="24"/>
            <w:szCs w:val="24"/>
          </w:rPr>
          <w:t xml:space="preserve">пункте </w:t>
        </w:r>
      </w:hyperlink>
      <w:r w:rsidRPr="001775B7">
        <w:rPr>
          <w:sz w:val="24"/>
          <w:szCs w:val="24"/>
        </w:rPr>
        <w:t>4 настоящего Положения.</w:t>
      </w:r>
    </w:p>
    <w:p w:rsidR="002F606C" w:rsidRPr="002F606C" w:rsidRDefault="002F606C" w:rsidP="002F606C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F606C">
        <w:rPr>
          <w:rFonts w:ascii="Arial" w:hAnsi="Arial" w:cs="Arial"/>
          <w:bCs/>
          <w:color w:val="000000"/>
          <w:sz w:val="24"/>
          <w:szCs w:val="24"/>
        </w:rPr>
        <w:t>ГЛАВА 2. ОПЛАТА ТРУДА И ПОРЯДОК ФОРМИРОВАНИЯ ФОНДА ОПЛАТЫ ТРУДА</w:t>
      </w:r>
      <w:r w:rsidR="001775B7">
        <w:rPr>
          <w:rFonts w:ascii="Arial" w:hAnsi="Arial" w:cs="Arial"/>
          <w:bCs/>
          <w:color w:val="000000"/>
          <w:sz w:val="24"/>
          <w:szCs w:val="24"/>
        </w:rPr>
        <w:t xml:space="preserve"> ВСПОМОГАТЕЛЬНОГО ПЕРСОНАЛА АДМИНИСТРАЦИИ  МО</w:t>
      </w:r>
    </w:p>
    <w:p w:rsidR="002F606C" w:rsidRPr="002F606C" w:rsidRDefault="002F606C" w:rsidP="002F606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4. Оплата труда вспомогательного персонала (рабочих) администрации МО (далее - вспомогательный персонал) состоит из должностного оклада, ежемесячных и иных дополнительных выплат.</w:t>
      </w:r>
    </w:p>
    <w:p w:rsidR="001775B7" w:rsidRPr="001775B7" w:rsidRDefault="001775B7" w:rsidP="0017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75B7">
        <w:rPr>
          <w:rFonts w:ascii="Arial" w:hAnsi="Arial" w:cs="Arial"/>
          <w:sz w:val="24"/>
          <w:szCs w:val="24"/>
        </w:rPr>
        <w:t>5.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1775B7" w:rsidRPr="001775B7" w:rsidRDefault="001775B7" w:rsidP="0017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7024"/>
        <w:gridCol w:w="1755"/>
      </w:tblGrid>
      <w:tr w:rsidR="001775B7" w:rsidRPr="001775B7" w:rsidTr="0012651B">
        <w:trPr>
          <w:cantSplit/>
          <w:trHeight w:val="480"/>
          <w:jc w:val="center"/>
        </w:trPr>
        <w:tc>
          <w:tcPr>
            <w:tcW w:w="728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024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 xml:space="preserve">Наименование квалификационного разряда     </w:t>
            </w:r>
            <w:r w:rsidRPr="001775B7">
              <w:rPr>
                <w:rFonts w:ascii="Courier New" w:hAnsi="Courier New" w:cs="Courier New"/>
              </w:rPr>
              <w:br/>
              <w:t>в соответствии с Единым тарифно-квалификационным</w:t>
            </w:r>
            <w:r w:rsidRPr="001775B7">
              <w:rPr>
                <w:rFonts w:ascii="Courier New" w:hAnsi="Courier New" w:cs="Courier New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 xml:space="preserve">Размер   </w:t>
            </w:r>
            <w:r w:rsidRPr="001775B7">
              <w:rPr>
                <w:rFonts w:ascii="Courier New" w:hAnsi="Courier New" w:cs="Courier New"/>
              </w:rPr>
              <w:br/>
              <w:t>должностного</w:t>
            </w:r>
            <w:r w:rsidRPr="001775B7">
              <w:rPr>
                <w:rFonts w:ascii="Courier New" w:hAnsi="Courier New" w:cs="Courier New"/>
              </w:rPr>
              <w:br/>
              <w:t>оклада, руб.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728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>1.</w:t>
            </w:r>
          </w:p>
        </w:tc>
        <w:tc>
          <w:tcPr>
            <w:tcW w:w="7024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1775B7" w:rsidRPr="001775B7" w:rsidRDefault="001775B7" w:rsidP="0012651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775B7">
              <w:rPr>
                <w:rFonts w:ascii="Courier New" w:hAnsi="Courier New" w:cs="Courier New"/>
                <w:bCs/>
                <w:color w:val="000000"/>
              </w:rPr>
              <w:t>11 720,00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728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>2.</w:t>
            </w:r>
          </w:p>
        </w:tc>
        <w:tc>
          <w:tcPr>
            <w:tcW w:w="7024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1775B7" w:rsidRPr="001775B7" w:rsidRDefault="001775B7" w:rsidP="0012651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775B7">
              <w:rPr>
                <w:rFonts w:ascii="Courier New" w:hAnsi="Courier New" w:cs="Courier New"/>
                <w:bCs/>
                <w:color w:val="000000"/>
              </w:rPr>
              <w:t>11 805,00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728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>3.</w:t>
            </w:r>
          </w:p>
        </w:tc>
        <w:tc>
          <w:tcPr>
            <w:tcW w:w="7024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1775B7" w:rsidRPr="001775B7" w:rsidRDefault="001775B7" w:rsidP="0012651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775B7">
              <w:rPr>
                <w:rFonts w:ascii="Courier New" w:hAnsi="Courier New" w:cs="Courier New"/>
                <w:bCs/>
                <w:color w:val="000000"/>
              </w:rPr>
              <w:t>11 915,00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728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>4.</w:t>
            </w:r>
          </w:p>
        </w:tc>
        <w:tc>
          <w:tcPr>
            <w:tcW w:w="7024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1775B7" w:rsidRPr="001775B7" w:rsidRDefault="001775B7" w:rsidP="0012651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775B7">
              <w:rPr>
                <w:rFonts w:ascii="Courier New" w:hAnsi="Courier New" w:cs="Courier New"/>
                <w:bCs/>
                <w:color w:val="000000"/>
              </w:rPr>
              <w:t>12 050,00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728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>5.</w:t>
            </w:r>
          </w:p>
        </w:tc>
        <w:tc>
          <w:tcPr>
            <w:tcW w:w="7024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1775B7" w:rsidRPr="001775B7" w:rsidRDefault="001775B7" w:rsidP="0012651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775B7">
              <w:rPr>
                <w:rFonts w:ascii="Courier New" w:hAnsi="Courier New" w:cs="Courier New"/>
                <w:bCs/>
                <w:color w:val="000000"/>
              </w:rPr>
              <w:t>12 125,00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728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>6.</w:t>
            </w:r>
          </w:p>
        </w:tc>
        <w:tc>
          <w:tcPr>
            <w:tcW w:w="7024" w:type="dxa"/>
          </w:tcPr>
          <w:p w:rsidR="001775B7" w:rsidRPr="001775B7" w:rsidRDefault="001775B7" w:rsidP="001265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775B7">
              <w:rPr>
                <w:rFonts w:ascii="Courier New" w:hAnsi="Courier New" w:cs="Courier New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1775B7" w:rsidRPr="001775B7" w:rsidRDefault="001775B7" w:rsidP="0012651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775B7">
              <w:rPr>
                <w:rFonts w:ascii="Courier New" w:hAnsi="Courier New" w:cs="Courier New"/>
                <w:bCs/>
                <w:color w:val="000000"/>
              </w:rPr>
              <w:t>12 275,00</w:t>
            </w:r>
          </w:p>
        </w:tc>
      </w:tr>
    </w:tbl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lastRenderedPageBreak/>
        <w:t>6. Индексация размеров должностных окладов вспомогательного персонала производится постановлением администрации МО в пределах средств на оплату труда, предусмотренных на эти цели в бюджете муниципального образования на соответствующий финансовый год и плановый период.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7. Вспомогательному персоналу производятся следующие ежемесячные и иные дополнительные выплаты: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1) ежемесячное денежное поощрение - в размере 0,4 должностного оклада;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2) ежемесячная надбавка за сложность, напряженность и высокие достижения в труде - в размере до 20 процентов должностного оклада;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3) премии по результатам работы до 35 процентов должностного оклада;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4) материальная помощь в размере 1 должностного оклада;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5) единовременная выплата при предоставлении ежегодного оплачиваемого отпуска один раз в год - в размере 1 должностного оклада;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6) иные выплаты, предусмотренные федеральными законами и иными правовыми актами Российской Федерации, муниципальными правовыми актами.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8.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1775B7" w:rsidRDefault="001775B7" w:rsidP="00177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B7">
        <w:rPr>
          <w:sz w:val="24"/>
          <w:szCs w:val="24"/>
        </w:rPr>
        <w:t>9. Фонд оплаты труда вспомогательного персонала формируется в соответствии с утвержденным штатным расписанием администрации МО и иными дополнительными выплатами, указанными в настоящем Положении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06C" w:rsidRPr="002F606C" w:rsidRDefault="002F606C" w:rsidP="002F60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F606C">
        <w:rPr>
          <w:rFonts w:ascii="Arial" w:hAnsi="Arial" w:cs="Arial"/>
          <w:color w:val="000000"/>
          <w:sz w:val="24"/>
          <w:szCs w:val="24"/>
        </w:rPr>
        <w:t xml:space="preserve">ГЛАВА 3. </w:t>
      </w:r>
      <w:r w:rsidR="001775B7">
        <w:rPr>
          <w:rFonts w:ascii="Arial" w:hAnsi="Arial" w:cs="Arial"/>
          <w:color w:val="000000"/>
          <w:sz w:val="24"/>
          <w:szCs w:val="24"/>
        </w:rPr>
        <w:t>РАЗМЕР, ПОРЯДОК УСТАНОВЛЕНИЯ И ВЫПЛАТЫ ЕЖЕМЕСЯЧНОЙ НАДБАВКИ ЗА ВЫСЛУГУ ЛЕТ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10.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3876"/>
        <w:gridCol w:w="3629"/>
      </w:tblGrid>
      <w:tr w:rsidR="001775B7" w:rsidRPr="001775B7" w:rsidTr="0012651B">
        <w:trPr>
          <w:cantSplit/>
          <w:trHeight w:val="600"/>
          <w:jc w:val="center"/>
        </w:trPr>
        <w:tc>
          <w:tcPr>
            <w:tcW w:w="627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76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3629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 xml:space="preserve">Размер (в процентах к </w:t>
            </w:r>
            <w:r w:rsidRPr="001775B7">
              <w:rPr>
                <w:rFonts w:ascii="Courier New" w:hAnsi="Courier New" w:cs="Courier New"/>
                <w:sz w:val="22"/>
                <w:szCs w:val="22"/>
              </w:rPr>
              <w:br/>
              <w:t>должностному  окладу)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627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76" w:type="dxa"/>
          </w:tcPr>
          <w:p w:rsidR="001775B7" w:rsidRPr="001775B7" w:rsidRDefault="001775B7" w:rsidP="0012651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627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76" w:type="dxa"/>
          </w:tcPr>
          <w:p w:rsidR="001775B7" w:rsidRPr="001775B7" w:rsidRDefault="001775B7" w:rsidP="0012651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627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876" w:type="dxa"/>
          </w:tcPr>
          <w:p w:rsidR="001775B7" w:rsidRPr="001775B7" w:rsidRDefault="001775B7" w:rsidP="0012651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627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876" w:type="dxa"/>
          </w:tcPr>
          <w:p w:rsidR="001775B7" w:rsidRPr="001775B7" w:rsidRDefault="001775B7" w:rsidP="0012651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775B7" w:rsidRPr="001775B7" w:rsidTr="0012651B">
        <w:trPr>
          <w:cantSplit/>
          <w:trHeight w:val="240"/>
          <w:jc w:val="center"/>
        </w:trPr>
        <w:tc>
          <w:tcPr>
            <w:tcW w:w="627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876" w:type="dxa"/>
          </w:tcPr>
          <w:p w:rsidR="001775B7" w:rsidRPr="001775B7" w:rsidRDefault="001775B7" w:rsidP="0012651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1775B7" w:rsidRPr="001775B7" w:rsidRDefault="001775B7" w:rsidP="001265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5B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1775B7" w:rsidRPr="001775B7" w:rsidRDefault="001775B7" w:rsidP="001775B7">
      <w:pPr>
        <w:pStyle w:val="ConsPlusNormal"/>
        <w:ind w:firstLine="540"/>
        <w:jc w:val="both"/>
        <w:rPr>
          <w:sz w:val="24"/>
          <w:szCs w:val="24"/>
        </w:rPr>
      </w:pP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 xml:space="preserve">11.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1775B7">
          <w:rPr>
            <w:sz w:val="24"/>
            <w:szCs w:val="24"/>
          </w:rPr>
          <w:t>Приказом</w:t>
        </w:r>
      </w:hyperlink>
      <w:r w:rsidRPr="001775B7">
        <w:rPr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№ 808.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12.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13.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14. 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15.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lastRenderedPageBreak/>
        <w:t>16. 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1775B7" w:rsidRPr="001775B7" w:rsidRDefault="001775B7" w:rsidP="001775B7">
      <w:pPr>
        <w:pStyle w:val="ConsPlusNormal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17. Установление надбавки за выслугу осуществляется в месяце, в котором наступило право на такую надбавку в связи  достижением стажа, установленного пунктом 18 настоящего Положения.</w:t>
      </w:r>
    </w:p>
    <w:p w:rsidR="001775B7" w:rsidRPr="001775B7" w:rsidRDefault="001775B7" w:rsidP="001775B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18. Назначение ежемесячной надбавки за выслугу лет оформляется распоряжением руководителя администрации МО.</w:t>
      </w:r>
    </w:p>
    <w:p w:rsidR="002F606C" w:rsidRPr="00466319" w:rsidRDefault="002F606C" w:rsidP="004663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6319">
        <w:rPr>
          <w:rFonts w:ascii="Arial" w:hAnsi="Arial" w:cs="Arial"/>
          <w:sz w:val="24"/>
          <w:szCs w:val="24"/>
        </w:rPr>
        <w:t xml:space="preserve">ГЛАВА 4. РАЗМЕР, ПОРЯДОК УСТАНОВЛЕНИЯ И ВЫПЛАТЫ ЕЖЕМЕСЯЧНОЙ НАДБАВКИ ЗА </w:t>
      </w:r>
      <w:r w:rsidR="009116F8">
        <w:rPr>
          <w:rFonts w:ascii="Arial" w:hAnsi="Arial" w:cs="Arial"/>
          <w:sz w:val="24"/>
          <w:szCs w:val="24"/>
        </w:rPr>
        <w:t>СЛОЖНОСТЬ, НАПРЯЖЕННОСТЬ И ВЫСОКИЕ ДОСТИЖЕНИЯ В ТРУДЕ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19.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39. Надбавка устанавливается при наличии следующих условий: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1) исполнение трудовых (должностных) обязанностей в условиях, отклоняющихся от нормальных;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2) привлечение работника к выполнению непредвиденных, особо важных и ответственных работ.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20. Конкретный размер надбавки определяется распоряжением администрации МО.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21. Надбавка носит срочный и персонифицированный характер, указывается в трудовом договоре, заключенном с работником.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22. Надбавка выплачивается пропорционально отработанному времени.</w:t>
      </w:r>
    </w:p>
    <w:p w:rsidR="002F606C" w:rsidRPr="00466319" w:rsidRDefault="002F606C" w:rsidP="0046631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466319">
        <w:rPr>
          <w:rFonts w:ascii="Arial" w:hAnsi="Arial" w:cs="Arial"/>
          <w:color w:val="000000"/>
          <w:spacing w:val="2"/>
          <w:sz w:val="24"/>
          <w:szCs w:val="24"/>
        </w:rPr>
        <w:t>ГЛАВА  5. ПОРЯДОК И УСЛОВИЯ ВЫПЛАТЫ ПРЕМИИ ПО РЕЗУЛЬТАТАМ РАБОТЫ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23.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1) профессионального, компетентного и качественного выполнения трудовых (должностных) обязанностей;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2) своевременного и качественного выполнения планов работы;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3) соблюдения трудовой дисциплины.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24.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25. Размер премии определяется распоряжением администрации МО.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 xml:space="preserve">26.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соответствующим распоряжением руководителя администрации МО. 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27. Премия по результатам работы не выплачивается: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1) на период временной нетрудоспособности;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2) на период нахождения в очередном отпуске, в том числе учебном отпуске, отпуске по беременности и родам, отпуске по уходу за ребенком;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3) в случае привлечения к дисциплинарной ответственности (за месяц, в котором работник привлечен к дисциплинарной ответственности);</w:t>
      </w:r>
    </w:p>
    <w:p w:rsidR="002F606C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4) в случая увольнения за виновные действия.</w:t>
      </w:r>
    </w:p>
    <w:p w:rsidR="002F606C" w:rsidRPr="009116F8" w:rsidRDefault="002F606C" w:rsidP="009116F8">
      <w:pPr>
        <w:pStyle w:val="ConsPlusNormal"/>
        <w:ind w:left="-567"/>
        <w:jc w:val="center"/>
        <w:outlineLvl w:val="1"/>
        <w:rPr>
          <w:sz w:val="24"/>
          <w:szCs w:val="24"/>
        </w:rPr>
      </w:pPr>
      <w:r w:rsidRPr="00466319">
        <w:rPr>
          <w:sz w:val="24"/>
          <w:szCs w:val="24"/>
        </w:rPr>
        <w:t xml:space="preserve">ГЛАВА 6. РАЗМЕР, ПОРЯДОК УСТАНОВЛЕНИЯ И ВЫПЛАТЫ </w:t>
      </w:r>
      <w:r w:rsidR="009116F8">
        <w:rPr>
          <w:sz w:val="24"/>
          <w:szCs w:val="24"/>
        </w:rPr>
        <w:t>МАТЕРИАЛЬНОЙ ПОМОЩИ</w:t>
      </w:r>
      <w:r w:rsidRPr="009116F8">
        <w:rPr>
          <w:sz w:val="24"/>
          <w:szCs w:val="24"/>
        </w:rPr>
        <w:tab/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28. Материальная помощь работникам предоставляется в случаях: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lastRenderedPageBreak/>
        <w:t>1)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2) болезни работника, болезни или смерти членов его семьи (родители, дети, супруги);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3) регистрации брака, рождения ребенка, юбилейных дат работника (50, 55, 60, 65 лет со дня рождения);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4) предоставления ежегодного основного оплачиваемого отпуска.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29. Материальная помощь предоставляется единовременно по письменному заявлению работника при представлении следующих документов: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 xml:space="preserve">1) в случаях, предусмотренных </w:t>
      </w:r>
      <w:hyperlink r:id="rId10" w:history="1">
        <w:r w:rsidRPr="009116F8">
          <w:rPr>
            <w:sz w:val="24"/>
            <w:szCs w:val="24"/>
          </w:rPr>
          <w:t xml:space="preserve">подпунктом 1 пункта </w:t>
        </w:r>
      </w:hyperlink>
      <w:r w:rsidRPr="009116F8">
        <w:rPr>
          <w:sz w:val="24"/>
          <w:szCs w:val="24"/>
        </w:rPr>
        <w:t>35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 xml:space="preserve">2) в случаях, предусмотренных </w:t>
      </w:r>
      <w:hyperlink r:id="rId11" w:history="1">
        <w:r w:rsidRPr="009116F8">
          <w:rPr>
            <w:sz w:val="24"/>
            <w:szCs w:val="24"/>
          </w:rPr>
          <w:t xml:space="preserve">подпунктом 2 пункта </w:t>
        </w:r>
      </w:hyperlink>
      <w:r w:rsidRPr="009116F8">
        <w:rPr>
          <w:sz w:val="24"/>
          <w:szCs w:val="24"/>
        </w:rPr>
        <w:t xml:space="preserve">35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2" w:history="1">
        <w:r w:rsidRPr="009116F8">
          <w:rPr>
            <w:sz w:val="24"/>
            <w:szCs w:val="24"/>
          </w:rPr>
          <w:t xml:space="preserve">подпункте 2 пункта </w:t>
        </w:r>
      </w:hyperlink>
      <w:r w:rsidRPr="009116F8">
        <w:rPr>
          <w:sz w:val="24"/>
          <w:szCs w:val="24"/>
        </w:rPr>
        <w:t>48 настоящего Положения;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 xml:space="preserve">3) в случаях, предусмотренных </w:t>
      </w:r>
      <w:hyperlink r:id="rId13" w:history="1">
        <w:r w:rsidRPr="009116F8">
          <w:rPr>
            <w:sz w:val="24"/>
            <w:szCs w:val="24"/>
          </w:rPr>
          <w:t xml:space="preserve">подпунктом 3 пункта </w:t>
        </w:r>
      </w:hyperlink>
      <w:r w:rsidRPr="009116F8">
        <w:rPr>
          <w:sz w:val="24"/>
          <w:szCs w:val="24"/>
        </w:rPr>
        <w:t>35 настоящего Положения, - копии свидетельства о заключении брака, рождении ребенка, копии паспорта.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 xml:space="preserve">33. В случае смерти работника материальная помощь предоставляется одному из совершеннолетних членов его семьи, указанному в </w:t>
      </w:r>
      <w:hyperlink r:id="rId14" w:history="1">
        <w:r w:rsidRPr="009116F8">
          <w:rPr>
            <w:sz w:val="24"/>
            <w:szCs w:val="24"/>
          </w:rPr>
          <w:t xml:space="preserve">подпункте 2 пункта </w:t>
        </w:r>
      </w:hyperlink>
      <w:r w:rsidRPr="009116F8">
        <w:rPr>
          <w:sz w:val="24"/>
          <w:szCs w:val="24"/>
        </w:rPr>
        <w:t>35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31.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32.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33.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34. Материальная помощь предоставляется в размере одного должностного оклада.</w:t>
      </w:r>
    </w:p>
    <w:p w:rsidR="009116F8" w:rsidRPr="009116F8" w:rsidRDefault="009116F8" w:rsidP="009116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 xml:space="preserve">35. Предоставление работнику, члену его семьи (в случае, предусмотренном </w:t>
      </w:r>
      <w:hyperlink r:id="rId15" w:history="1">
        <w:r w:rsidRPr="009116F8">
          <w:rPr>
            <w:sz w:val="24"/>
            <w:szCs w:val="24"/>
          </w:rPr>
          <w:t xml:space="preserve">пунктом </w:t>
        </w:r>
      </w:hyperlink>
      <w:r w:rsidRPr="009116F8">
        <w:rPr>
          <w:sz w:val="24"/>
          <w:szCs w:val="24"/>
        </w:rPr>
        <w:t>37 настоящего Положения) материальной помощи производится и оформляется распоряжением администрации МО.</w:t>
      </w:r>
    </w:p>
    <w:p w:rsidR="009116F8" w:rsidRPr="009116F8" w:rsidRDefault="009116F8" w:rsidP="009116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16F8">
        <w:rPr>
          <w:rFonts w:ascii="Arial" w:hAnsi="Arial" w:cs="Arial"/>
          <w:sz w:val="24"/>
          <w:szCs w:val="24"/>
        </w:rPr>
        <w:t>36. На материальную помощь начисляется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</w:p>
    <w:p w:rsidR="002F606C" w:rsidRPr="00466319" w:rsidRDefault="002F606C" w:rsidP="00466319">
      <w:pPr>
        <w:pStyle w:val="ConsPlusNormal"/>
        <w:jc w:val="center"/>
        <w:outlineLvl w:val="1"/>
        <w:rPr>
          <w:sz w:val="24"/>
          <w:szCs w:val="24"/>
        </w:rPr>
      </w:pPr>
      <w:r w:rsidRPr="00466319">
        <w:rPr>
          <w:sz w:val="24"/>
          <w:szCs w:val="24"/>
        </w:rPr>
        <w:t xml:space="preserve">ГЛАВА 7. РАЗМЕР, ПОРЯДОК УСТАНОВЛЕНИЯ И ВЫПЛАТЫ </w:t>
      </w:r>
      <w:r w:rsidR="009116F8">
        <w:rPr>
          <w:sz w:val="24"/>
          <w:szCs w:val="24"/>
        </w:rPr>
        <w:t>ПРИ ПРЕДОСТАВЛЕНИИ ЕЖЕГОДНОГО ОПЛАЧИВАЕМОГО ОТПУСКА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37.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1) предоставления ежегодного оплачиваемого отпуска в полном объеме;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lastRenderedPageBreak/>
        <w:t>2)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38. Размер единовременной выплаты при предоставлении ежегодного оплачиваемого отпуска составляет один должностной оклад.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39.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40. Единовременная выплата производится пропорционально отработанному времени при увольнении работника в случае: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1) предоставления неиспользованного отпуска с последующим его увольнением;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2) выплаты денежной компенсации за неиспользованный отпуск.</w:t>
      </w:r>
    </w:p>
    <w:p w:rsidR="009116F8" w:rsidRPr="009116F8" w:rsidRDefault="009116F8" w:rsidP="009116F8">
      <w:pPr>
        <w:pStyle w:val="ConsPlusNormal"/>
        <w:ind w:firstLine="709"/>
        <w:jc w:val="both"/>
        <w:rPr>
          <w:sz w:val="24"/>
          <w:szCs w:val="24"/>
        </w:rPr>
      </w:pPr>
      <w:r w:rsidRPr="009116F8">
        <w:rPr>
          <w:sz w:val="24"/>
          <w:szCs w:val="24"/>
        </w:rPr>
        <w:t>41. Выплата работнику единовременной выплаты оформляется распоряжением администрации МО.</w:t>
      </w:r>
    </w:p>
    <w:p w:rsidR="002F606C" w:rsidRPr="009116F8" w:rsidRDefault="009116F8" w:rsidP="009116F8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9116F8">
        <w:rPr>
          <w:rFonts w:ascii="Arial" w:hAnsi="Arial" w:cs="Arial"/>
          <w:sz w:val="24"/>
          <w:szCs w:val="24"/>
        </w:rPr>
        <w:t xml:space="preserve">42.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 </w:t>
      </w:r>
    </w:p>
    <w:p w:rsidR="009116F8" w:rsidRDefault="002F606C" w:rsidP="002F606C">
      <w:pPr>
        <w:spacing w:after="0"/>
        <w:ind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 xml:space="preserve">      </w:t>
      </w:r>
    </w:p>
    <w:p w:rsidR="002F606C" w:rsidRPr="00466319" w:rsidRDefault="002F606C" w:rsidP="002F606C">
      <w:pPr>
        <w:spacing w:after="0"/>
        <w:ind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>Глава Нижнезаимского</w:t>
      </w:r>
    </w:p>
    <w:p w:rsidR="002F606C" w:rsidRPr="00466319" w:rsidRDefault="002F606C" w:rsidP="002F606C">
      <w:pPr>
        <w:tabs>
          <w:tab w:val="left" w:pos="6262"/>
        </w:tabs>
        <w:spacing w:after="0"/>
        <w:ind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466319">
        <w:rPr>
          <w:rFonts w:ascii="Arial" w:hAnsi="Arial" w:cs="Arial"/>
          <w:sz w:val="24"/>
          <w:szCs w:val="24"/>
          <w:lang w:eastAsia="ar-SA"/>
        </w:rPr>
        <w:t xml:space="preserve">      муниципального образования </w:t>
      </w:r>
      <w:r w:rsidRPr="00466319">
        <w:rPr>
          <w:rFonts w:ascii="Arial" w:hAnsi="Arial" w:cs="Arial"/>
          <w:sz w:val="24"/>
          <w:szCs w:val="24"/>
          <w:lang w:eastAsia="ar-SA"/>
        </w:rPr>
        <w:tab/>
        <w:t xml:space="preserve">               Д.Ю. Семенов</w:t>
      </w:r>
    </w:p>
    <w:p w:rsidR="002251DE" w:rsidRPr="00466319" w:rsidRDefault="002251DE" w:rsidP="00B27ACF">
      <w:pPr>
        <w:pStyle w:val="af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51DE" w:rsidRPr="00466319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CF" w:rsidRDefault="00D855CF">
      <w:pPr>
        <w:spacing w:after="0" w:line="240" w:lineRule="auto"/>
      </w:pPr>
      <w:r>
        <w:separator/>
      </w:r>
    </w:p>
  </w:endnote>
  <w:endnote w:type="continuationSeparator" w:id="1">
    <w:p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CF" w:rsidRDefault="00D855CF">
      <w:pPr>
        <w:spacing w:after="0" w:line="240" w:lineRule="auto"/>
      </w:pPr>
      <w:r>
        <w:separator/>
      </w:r>
    </w:p>
  </w:footnote>
  <w:footnote w:type="continuationSeparator" w:id="1">
    <w:p w:rsidR="00D855CF" w:rsidRDefault="00D8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82F98"/>
    <w:rsid w:val="000B7A5E"/>
    <w:rsid w:val="000C15AF"/>
    <w:rsid w:val="000D6EDC"/>
    <w:rsid w:val="00140A5A"/>
    <w:rsid w:val="001775B7"/>
    <w:rsid w:val="001E4261"/>
    <w:rsid w:val="001E7EC5"/>
    <w:rsid w:val="00217720"/>
    <w:rsid w:val="002251DE"/>
    <w:rsid w:val="00271CE8"/>
    <w:rsid w:val="002A1995"/>
    <w:rsid w:val="002C1DBE"/>
    <w:rsid w:val="002D5BFC"/>
    <w:rsid w:val="002F606C"/>
    <w:rsid w:val="002F640D"/>
    <w:rsid w:val="003037B0"/>
    <w:rsid w:val="00325C96"/>
    <w:rsid w:val="003D1164"/>
    <w:rsid w:val="004130C0"/>
    <w:rsid w:val="00443320"/>
    <w:rsid w:val="00466319"/>
    <w:rsid w:val="004902EB"/>
    <w:rsid w:val="004C16D1"/>
    <w:rsid w:val="004C2F9D"/>
    <w:rsid w:val="004E0A30"/>
    <w:rsid w:val="004E4105"/>
    <w:rsid w:val="00540707"/>
    <w:rsid w:val="0058492C"/>
    <w:rsid w:val="005B1418"/>
    <w:rsid w:val="005B6C50"/>
    <w:rsid w:val="005C4A31"/>
    <w:rsid w:val="005F153C"/>
    <w:rsid w:val="005F7A67"/>
    <w:rsid w:val="00682004"/>
    <w:rsid w:val="006825B6"/>
    <w:rsid w:val="00695FEA"/>
    <w:rsid w:val="006E4D56"/>
    <w:rsid w:val="007012FE"/>
    <w:rsid w:val="00732D20"/>
    <w:rsid w:val="00742F5F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9116F8"/>
    <w:rsid w:val="00A143B1"/>
    <w:rsid w:val="00A2738D"/>
    <w:rsid w:val="00AA7EA2"/>
    <w:rsid w:val="00AF07B3"/>
    <w:rsid w:val="00B2585C"/>
    <w:rsid w:val="00B27ACF"/>
    <w:rsid w:val="00B361B4"/>
    <w:rsid w:val="00B67D4D"/>
    <w:rsid w:val="00BB0F0B"/>
    <w:rsid w:val="00BB53D2"/>
    <w:rsid w:val="00BC0CB7"/>
    <w:rsid w:val="00C24FEF"/>
    <w:rsid w:val="00C76B12"/>
    <w:rsid w:val="00D020B9"/>
    <w:rsid w:val="00D05B41"/>
    <w:rsid w:val="00D21254"/>
    <w:rsid w:val="00D855CF"/>
    <w:rsid w:val="00DA7172"/>
    <w:rsid w:val="00E56EF0"/>
    <w:rsid w:val="00E63E42"/>
    <w:rsid w:val="00ED471E"/>
    <w:rsid w:val="00EE4840"/>
    <w:rsid w:val="00EE6B68"/>
    <w:rsid w:val="00E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5D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5D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2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3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5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No Spacing"/>
    <w:link w:val="af7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2251DE"/>
    <w:rPr>
      <w:rFonts w:eastAsiaTheme="minorEastAsia"/>
      <w:lang w:eastAsia="ru-RU"/>
    </w:rPr>
  </w:style>
  <w:style w:type="character" w:customStyle="1" w:styleId="FontStyle13">
    <w:name w:val="Font Style13"/>
    <w:rsid w:val="002F606C"/>
    <w:rPr>
      <w:sz w:val="26"/>
      <w:szCs w:val="26"/>
      <w:lang w:val="ru-RU"/>
    </w:rPr>
  </w:style>
  <w:style w:type="character" w:customStyle="1" w:styleId="FontStyle12">
    <w:name w:val="Font Style12"/>
    <w:rsid w:val="002F606C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2F6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22" TargetMode="External"/><Relationship Id="rId13" Type="http://schemas.openxmlformats.org/officeDocument/2006/relationships/hyperlink" Target="consultantplus://offline/main?base=RLAW411;n=54817;fld=134;dst=10012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817;fld=134;dst=100022" TargetMode="External"/><Relationship Id="rId12" Type="http://schemas.openxmlformats.org/officeDocument/2006/relationships/hyperlink" Target="consultantplus://offline/main?base=RLAW411;n=54817;fld=134;dst=1001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411;n=54817;fld=134;dst=100133" TargetMode="External"/><Relationship Id="rId10" Type="http://schemas.openxmlformats.org/officeDocument/2006/relationships/hyperlink" Target="consultantplus://offline/main?base=RLAW411;n=54817;fld=134;dst=100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0064;fld=134" TargetMode="External"/><Relationship Id="rId14" Type="http://schemas.openxmlformats.org/officeDocument/2006/relationships/hyperlink" Target="consultantplus://offline/main?base=RLAW411;n=54817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32</cp:revision>
  <dcterms:created xsi:type="dcterms:W3CDTF">2022-08-10T06:16:00Z</dcterms:created>
  <dcterms:modified xsi:type="dcterms:W3CDTF">2023-01-10T02:47:00Z</dcterms:modified>
</cp:coreProperties>
</file>