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B" w:rsidRPr="00ED1343" w:rsidRDefault="003048BB" w:rsidP="003048BB">
      <w:pPr>
        <w:ind w:right="-5"/>
        <w:jc w:val="center"/>
        <w:rPr>
          <w:b/>
          <w:sz w:val="32"/>
          <w:szCs w:val="32"/>
        </w:rPr>
      </w:pPr>
      <w:r w:rsidRPr="00ED1343">
        <w:rPr>
          <w:b/>
          <w:sz w:val="32"/>
          <w:szCs w:val="32"/>
        </w:rPr>
        <w:t xml:space="preserve">Р о с </w:t>
      </w:r>
      <w:proofErr w:type="spellStart"/>
      <w:proofErr w:type="gramStart"/>
      <w:r w:rsidRPr="00ED1343">
        <w:rPr>
          <w:b/>
          <w:sz w:val="32"/>
          <w:szCs w:val="32"/>
        </w:rPr>
        <w:t>с</w:t>
      </w:r>
      <w:proofErr w:type="spellEnd"/>
      <w:proofErr w:type="gramEnd"/>
      <w:r w:rsidRPr="00ED1343">
        <w:rPr>
          <w:b/>
          <w:sz w:val="32"/>
          <w:szCs w:val="32"/>
        </w:rPr>
        <w:t xml:space="preserve"> и й с к а я  Ф е д е р а ц и я</w:t>
      </w:r>
    </w:p>
    <w:p w:rsidR="003048BB" w:rsidRDefault="003048BB" w:rsidP="003048BB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</w:rPr>
        <w:t>Иркутская область</w:t>
      </w:r>
    </w:p>
    <w:p w:rsidR="003048BB" w:rsidRDefault="003048BB" w:rsidP="003048BB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3048BB" w:rsidRDefault="003048BB" w:rsidP="003048BB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3048BB" w:rsidRPr="00655836" w:rsidRDefault="003048BB" w:rsidP="003048BB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3048BB" w:rsidRDefault="003048BB" w:rsidP="003048BB">
      <w:pPr>
        <w:suppressLineNumber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048BB" w:rsidRDefault="003048BB" w:rsidP="003048BB">
      <w:pPr>
        <w:pBdr>
          <w:top w:val="double" w:sz="12" w:space="1" w:color="auto"/>
        </w:pBdr>
        <w:rPr>
          <w:b/>
          <w:sz w:val="24"/>
          <w:szCs w:val="24"/>
        </w:rPr>
      </w:pPr>
    </w:p>
    <w:p w:rsidR="003048BB" w:rsidRDefault="003048BB" w:rsidP="003048BB">
      <w:pPr>
        <w:tabs>
          <w:tab w:val="left" w:pos="2758"/>
        </w:tabs>
        <w:jc w:val="both"/>
      </w:pPr>
      <w:r>
        <w:t>от "  31 "   марта   2017 г.                                                                    № 16</w:t>
      </w:r>
    </w:p>
    <w:p w:rsidR="003048BB" w:rsidRDefault="003048BB" w:rsidP="003048BB">
      <w:pPr>
        <w:tabs>
          <w:tab w:val="left" w:pos="2758"/>
        </w:tabs>
        <w:jc w:val="both"/>
        <w:rPr>
          <w:color w:val="7030A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48"/>
      </w:tblGrid>
      <w:tr w:rsidR="003048BB" w:rsidTr="005D3AA8">
        <w:tc>
          <w:tcPr>
            <w:tcW w:w="5348" w:type="dxa"/>
            <w:hideMark/>
          </w:tcPr>
          <w:p w:rsidR="003048BB" w:rsidRDefault="003048BB" w:rsidP="005D3AA8">
            <w:pPr>
              <w:pStyle w:val="a3"/>
              <w:snapToGrid w:val="0"/>
              <w:jc w:val="both"/>
            </w:pPr>
            <w:r>
              <w:t xml:space="preserve">Об уничтожении дикорастущей конопли и других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территории </w:t>
            </w:r>
            <w:proofErr w:type="spellStart"/>
            <w:r>
              <w:t>Нижнезаимского</w:t>
            </w:r>
            <w:proofErr w:type="spellEnd"/>
            <w:r>
              <w:t xml:space="preserve"> муниципального образования</w:t>
            </w:r>
          </w:p>
        </w:tc>
      </w:tr>
    </w:tbl>
    <w:p w:rsidR="003048BB" w:rsidRDefault="003048BB" w:rsidP="003048BB">
      <w:pPr>
        <w:jc w:val="both"/>
        <w:rPr>
          <w:sz w:val="24"/>
          <w:szCs w:val="24"/>
        </w:rPr>
      </w:pPr>
    </w:p>
    <w:p w:rsidR="003048BB" w:rsidRDefault="003048BB" w:rsidP="003048BB">
      <w:pPr>
        <w:ind w:firstLine="567"/>
        <w:jc w:val="both"/>
      </w:pPr>
      <w:proofErr w:type="gramStart"/>
      <w:r>
        <w:t xml:space="preserve">В целях перекрытия источников поступления в незаконный оборот дикорастущей конопли и других </w:t>
      </w:r>
      <w:proofErr w:type="spellStart"/>
      <w:r>
        <w:t>наркосодержащих</w:t>
      </w:r>
      <w:proofErr w:type="spellEnd"/>
      <w:r>
        <w:t xml:space="preserve"> растений на территории  </w:t>
      </w:r>
      <w:proofErr w:type="spellStart"/>
      <w:r>
        <w:t>Нижнезаимского</w:t>
      </w:r>
      <w:proofErr w:type="spellEnd"/>
      <w:r>
        <w:t xml:space="preserve"> муниципального образования, предупреждения преступлений, связанных с незаконным оборотом наркотических средств, в соответствии с Федеральным Законом от 16.10.2003 г. № 131-ФЗ "Об общих принципах организации местного самоуправления в Российской Федерации", руководствуясь </w:t>
      </w:r>
      <w:proofErr w:type="spellStart"/>
      <w:r>
        <w:t>ст.ст</w:t>
      </w:r>
      <w:proofErr w:type="spellEnd"/>
      <w:r>
        <w:t xml:space="preserve">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  <w:proofErr w:type="gramEnd"/>
    </w:p>
    <w:p w:rsidR="003048BB" w:rsidRDefault="003048BB" w:rsidP="003048BB">
      <w:pPr>
        <w:jc w:val="both"/>
      </w:pPr>
    </w:p>
    <w:p w:rsidR="003048BB" w:rsidRDefault="003048BB" w:rsidP="003048BB">
      <w:pPr>
        <w:jc w:val="both"/>
      </w:pPr>
      <w:r>
        <w:rPr>
          <w:b/>
          <w:bCs/>
        </w:rPr>
        <w:t>ПОСТАНОВЛЯЕТ</w:t>
      </w:r>
      <w:r>
        <w:t>:</w:t>
      </w:r>
    </w:p>
    <w:p w:rsidR="003048BB" w:rsidRDefault="003048BB" w:rsidP="003048BB">
      <w:pPr>
        <w:jc w:val="both"/>
      </w:pPr>
    </w:p>
    <w:p w:rsidR="003048BB" w:rsidRDefault="003048BB" w:rsidP="003048BB">
      <w:pPr>
        <w:ind w:firstLine="709"/>
        <w:jc w:val="both"/>
      </w:pPr>
      <w:r>
        <w:t xml:space="preserve">1. Провести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операцию по уничтожению дикорастущей конопли и других наркотических растений в срок до 25 июня 2017 года</w:t>
      </w:r>
    </w:p>
    <w:p w:rsidR="003048BB" w:rsidRDefault="003048BB" w:rsidP="003048BB">
      <w:pPr>
        <w:ind w:firstLine="709"/>
        <w:jc w:val="both"/>
      </w:pPr>
      <w:r>
        <w:t>2. Провести разъяснительную работу среди населения муниципального образования по уничтожению дикорастущей конопли на приусадебных участках.</w:t>
      </w:r>
    </w:p>
    <w:p w:rsidR="003048BB" w:rsidRDefault="003048BB" w:rsidP="003048BB">
      <w:pPr>
        <w:ind w:firstLine="709"/>
        <w:jc w:val="both"/>
      </w:pPr>
      <w:r>
        <w:t xml:space="preserve">3. Предусмотреть в бюджете поселения денежные средства, которые будут направлены на уничтожение дикорастущей конопли. </w:t>
      </w:r>
    </w:p>
    <w:p w:rsidR="003048BB" w:rsidRDefault="003048BB" w:rsidP="003048BB">
      <w:pPr>
        <w:ind w:firstLine="709"/>
        <w:jc w:val="both"/>
      </w:pPr>
      <w:r>
        <w:t xml:space="preserve">4. Ведущему специалисту администрации муниципального образования Мациевской Т.В. в срок до 20 июля 2017 года </w:t>
      </w:r>
      <w:proofErr w:type="gramStart"/>
      <w:r>
        <w:t>предоставить отчет</w:t>
      </w:r>
      <w:proofErr w:type="gramEnd"/>
      <w:r>
        <w:t xml:space="preserve"> о проделанной работе по уничтожению дикорастущей конопли в отдел сельского хозяйства администрации </w:t>
      </w:r>
      <w:proofErr w:type="spellStart"/>
      <w:r>
        <w:t>Тайшетского</w:t>
      </w:r>
      <w:proofErr w:type="spellEnd"/>
      <w:r>
        <w:t xml:space="preserve"> района</w:t>
      </w:r>
    </w:p>
    <w:p w:rsidR="003048BB" w:rsidRDefault="003048BB" w:rsidP="003048BB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48BB" w:rsidRDefault="003048BB" w:rsidP="003048BB">
      <w:pPr>
        <w:jc w:val="both"/>
      </w:pPr>
    </w:p>
    <w:p w:rsidR="003048BB" w:rsidRDefault="003048BB" w:rsidP="003048BB">
      <w:pPr>
        <w:jc w:val="both"/>
      </w:pPr>
    </w:p>
    <w:p w:rsidR="003048BB" w:rsidRDefault="003048BB" w:rsidP="003048BB">
      <w:pPr>
        <w:jc w:val="both"/>
      </w:pPr>
    </w:p>
    <w:p w:rsidR="003048BB" w:rsidRDefault="003048BB" w:rsidP="003048BB">
      <w:pPr>
        <w:jc w:val="both"/>
      </w:pPr>
      <w:r>
        <w:t xml:space="preserve">Глава </w:t>
      </w:r>
      <w:proofErr w:type="spellStart"/>
      <w:r>
        <w:t>Нижнезаимского</w:t>
      </w:r>
      <w:proofErr w:type="spellEnd"/>
    </w:p>
    <w:p w:rsidR="003048BB" w:rsidRDefault="003048BB" w:rsidP="003048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Киселев</w:t>
      </w:r>
    </w:p>
    <w:p w:rsidR="00E4206A" w:rsidRDefault="003048B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B"/>
    <w:rsid w:val="003048B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48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48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2017-06-19T06:29:00Z</dcterms:created>
  <dcterms:modified xsi:type="dcterms:W3CDTF">2017-06-19T06:30:00Z</dcterms:modified>
</cp:coreProperties>
</file>