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06" w:rsidRDefault="002F1EA8" w:rsidP="00762906">
      <w:pPr>
        <w:spacing w:after="0" w:line="240" w:lineRule="auto"/>
        <w:jc w:val="center"/>
        <w:rPr>
          <w:rFonts w:ascii="Arial" w:hAnsi="Arial" w:cs="Arial"/>
          <w:b/>
          <w:sz w:val="32"/>
          <w:szCs w:val="32"/>
        </w:rPr>
      </w:pPr>
      <w:r>
        <w:rPr>
          <w:rFonts w:ascii="Arial" w:hAnsi="Arial" w:cs="Arial"/>
          <w:b/>
          <w:sz w:val="32"/>
          <w:szCs w:val="32"/>
        </w:rPr>
        <w:t>12.10.2021Г. №43</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РАЙОН</w:t>
      </w:r>
      <w:r w:rsidR="00446951">
        <w:rPr>
          <w:rFonts w:ascii="Arial" w:hAnsi="Arial" w:cs="Arial"/>
          <w:b/>
          <w:sz w:val="32"/>
          <w:szCs w:val="32"/>
        </w:rPr>
        <w:t>»</w:t>
      </w:r>
    </w:p>
    <w:p w:rsidR="00762906" w:rsidRDefault="00217CED" w:rsidP="00762906">
      <w:pPr>
        <w:spacing w:after="0" w:line="240" w:lineRule="auto"/>
        <w:jc w:val="center"/>
        <w:rPr>
          <w:rFonts w:ascii="Arial" w:hAnsi="Arial" w:cs="Arial"/>
          <w:b/>
          <w:sz w:val="32"/>
          <w:szCs w:val="32"/>
        </w:rPr>
      </w:pPr>
      <w:r>
        <w:rPr>
          <w:rFonts w:ascii="Arial" w:hAnsi="Arial" w:cs="Arial"/>
          <w:b/>
          <w:sz w:val="32"/>
          <w:szCs w:val="32"/>
        </w:rPr>
        <w:t>НИЖНЕЗАИМ</w:t>
      </w:r>
      <w:r w:rsidR="00762906">
        <w:rPr>
          <w:rFonts w:ascii="Arial" w:hAnsi="Arial" w:cs="Arial"/>
          <w:b/>
          <w:sz w:val="32"/>
          <w:szCs w:val="32"/>
        </w:rPr>
        <w:t>СКОЕ МУНИЦИПАЛЬНОЕ ОБРАЗОВАНИЕ</w:t>
      </w:r>
      <w:r w:rsidR="00D0517E">
        <w:rPr>
          <w:rFonts w:ascii="Arial" w:hAnsi="Arial" w:cs="Arial"/>
          <w:b/>
          <w:sz w:val="32"/>
          <w:szCs w:val="32"/>
        </w:rPr>
        <w:t xml:space="preserve"> АДМИНИСТРАЦИЯ</w:t>
      </w:r>
    </w:p>
    <w:p w:rsidR="00762906" w:rsidRDefault="00130D26" w:rsidP="00762906">
      <w:pPr>
        <w:spacing w:after="0" w:line="240" w:lineRule="auto"/>
        <w:jc w:val="center"/>
        <w:rPr>
          <w:rFonts w:ascii="Arial" w:hAnsi="Arial" w:cs="Arial"/>
          <w:b/>
          <w:sz w:val="32"/>
          <w:szCs w:val="32"/>
        </w:rPr>
      </w:pPr>
      <w:r>
        <w:rPr>
          <w:rFonts w:ascii="Arial" w:hAnsi="Arial" w:cs="Arial"/>
          <w:b/>
          <w:sz w:val="32"/>
          <w:szCs w:val="32"/>
        </w:rPr>
        <w:t>ПОСТАНОВЛ</w:t>
      </w:r>
      <w:r w:rsidR="00762906">
        <w:rPr>
          <w:rFonts w:ascii="Arial" w:hAnsi="Arial" w:cs="Arial"/>
          <w:b/>
          <w:sz w:val="32"/>
          <w:szCs w:val="32"/>
        </w:rPr>
        <w:t>ЕНИЕ</w:t>
      </w:r>
    </w:p>
    <w:p w:rsidR="00762906" w:rsidRDefault="00762906" w:rsidP="00762906">
      <w:pPr>
        <w:spacing w:after="0" w:line="240" w:lineRule="auto"/>
        <w:jc w:val="center"/>
        <w:rPr>
          <w:rFonts w:ascii="Arial" w:hAnsi="Arial" w:cs="Arial"/>
          <w:b/>
          <w:sz w:val="32"/>
          <w:szCs w:val="32"/>
        </w:rPr>
      </w:pPr>
    </w:p>
    <w:p w:rsidR="00762906" w:rsidRDefault="00403261" w:rsidP="00762906">
      <w:pPr>
        <w:spacing w:after="0" w:line="240" w:lineRule="auto"/>
        <w:jc w:val="center"/>
        <w:rPr>
          <w:rFonts w:ascii="Arial" w:hAnsi="Arial" w:cs="Arial"/>
          <w:b/>
          <w:sz w:val="32"/>
          <w:szCs w:val="32"/>
        </w:rPr>
      </w:pPr>
      <w:r>
        <w:rPr>
          <w:rFonts w:ascii="Arial" w:hAnsi="Arial" w:cs="Arial"/>
          <w:b/>
          <w:sz w:val="32"/>
          <w:szCs w:val="32"/>
        </w:rPr>
        <w:t xml:space="preserve">О </w:t>
      </w:r>
      <w:r w:rsidR="002F1EA8">
        <w:rPr>
          <w:rFonts w:ascii="Arial" w:hAnsi="Arial" w:cs="Arial"/>
          <w:b/>
          <w:sz w:val="32"/>
          <w:szCs w:val="32"/>
        </w:rPr>
        <w:t>ПОРЯДКЕ УТВЕРЖДЕНИЯ ПОЛОЖЕНИЙ ОБ ОФИЦ</w:t>
      </w:r>
      <w:r w:rsidR="002F1EA8">
        <w:rPr>
          <w:rFonts w:ascii="Arial" w:hAnsi="Arial" w:cs="Arial"/>
          <w:b/>
          <w:sz w:val="32"/>
          <w:szCs w:val="32"/>
        </w:rPr>
        <w:t>И</w:t>
      </w:r>
      <w:r w:rsidR="002F1EA8">
        <w:rPr>
          <w:rFonts w:ascii="Arial" w:hAnsi="Arial" w:cs="Arial"/>
          <w:b/>
          <w:sz w:val="32"/>
          <w:szCs w:val="32"/>
        </w:rPr>
        <w:t>АЛЬНЫХ ФИЗКУЛЬТУРНЫХ МЕРОПРИЯТИЯХ И СПО</w:t>
      </w:r>
      <w:r w:rsidR="002F1EA8">
        <w:rPr>
          <w:rFonts w:ascii="Arial" w:hAnsi="Arial" w:cs="Arial"/>
          <w:b/>
          <w:sz w:val="32"/>
          <w:szCs w:val="32"/>
        </w:rPr>
        <w:t>Р</w:t>
      </w:r>
      <w:r w:rsidR="002F1EA8">
        <w:rPr>
          <w:rFonts w:ascii="Arial" w:hAnsi="Arial" w:cs="Arial"/>
          <w:b/>
          <w:sz w:val="32"/>
          <w:szCs w:val="32"/>
        </w:rPr>
        <w:t>ТИВНЫХ СОРЕВНОВАНИЯХ НИЖНЕЗАИМСКОГО МУН</w:t>
      </w:r>
      <w:r w:rsidR="002F1EA8">
        <w:rPr>
          <w:rFonts w:ascii="Arial" w:hAnsi="Arial" w:cs="Arial"/>
          <w:b/>
          <w:sz w:val="32"/>
          <w:szCs w:val="32"/>
        </w:rPr>
        <w:t>И</w:t>
      </w:r>
      <w:r w:rsidR="002F1EA8">
        <w:rPr>
          <w:rFonts w:ascii="Arial" w:hAnsi="Arial" w:cs="Arial"/>
          <w:b/>
          <w:sz w:val="32"/>
          <w:szCs w:val="32"/>
        </w:rPr>
        <w:t>ЦИПАЛЬНОГО ОБРАЗОВАНИЯ, А ТАКЖЕ ТРЕБОВАНИЯХ К ИХ СОДЕРЖАНИЮ</w:t>
      </w:r>
    </w:p>
    <w:p w:rsidR="00762906" w:rsidRPr="001D2DCB" w:rsidRDefault="00762906" w:rsidP="00762906">
      <w:pPr>
        <w:spacing w:after="0" w:line="240" w:lineRule="auto"/>
        <w:ind w:firstLine="709"/>
        <w:rPr>
          <w:rFonts w:ascii="Arial" w:hAnsi="Arial" w:cs="Arial"/>
          <w:sz w:val="24"/>
          <w:szCs w:val="24"/>
        </w:rPr>
      </w:pPr>
    </w:p>
    <w:p w:rsidR="002F1EA8" w:rsidRPr="002F1EA8" w:rsidRDefault="002F1EA8" w:rsidP="002F1EA8">
      <w:pPr>
        <w:autoSpaceDE w:val="0"/>
        <w:autoSpaceDN w:val="0"/>
        <w:adjustRightInd w:val="0"/>
        <w:spacing w:after="0"/>
        <w:ind w:firstLine="709"/>
        <w:jc w:val="both"/>
        <w:rPr>
          <w:rFonts w:ascii="Arial" w:hAnsi="Arial" w:cs="Arial"/>
          <w:bCs/>
          <w:kern w:val="2"/>
          <w:sz w:val="24"/>
          <w:szCs w:val="24"/>
        </w:rPr>
      </w:pPr>
      <w:r>
        <w:rPr>
          <w:rFonts w:ascii="Arial" w:hAnsi="Arial" w:cs="Arial"/>
          <w:sz w:val="24"/>
          <w:szCs w:val="24"/>
        </w:rPr>
        <w:t xml:space="preserve">В </w:t>
      </w:r>
      <w:r w:rsidRPr="002F1EA8">
        <w:rPr>
          <w:rFonts w:ascii="Arial" w:hAnsi="Arial" w:cs="Arial"/>
          <w:sz w:val="24"/>
          <w:szCs w:val="24"/>
        </w:rPr>
        <w:t xml:space="preserve">соответствии </w:t>
      </w:r>
      <w:r w:rsidRPr="002F1EA8">
        <w:rPr>
          <w:rFonts w:ascii="Arial" w:hAnsi="Arial" w:cs="Arial"/>
          <w:kern w:val="2"/>
          <w:sz w:val="24"/>
          <w:szCs w:val="24"/>
        </w:rPr>
        <w:t xml:space="preserve">частью 9 статьи 20 Федерального закона от </w:t>
      </w:r>
      <w:r w:rsidRPr="002F1EA8">
        <w:rPr>
          <w:rFonts w:ascii="Arial" w:hAnsi="Arial" w:cs="Arial"/>
          <w:kern w:val="2"/>
          <w:sz w:val="24"/>
          <w:szCs w:val="24"/>
        </w:rPr>
        <w:br/>
        <w:t xml:space="preserve">4 декабря 2007 года № 329-ФЗ «О физической культуре и спорте в Российской Федерации», </w:t>
      </w:r>
      <w:r w:rsidRPr="002F1EA8">
        <w:rPr>
          <w:rFonts w:ascii="Arial" w:hAnsi="Arial" w:cs="Arial"/>
          <w:bCs/>
          <w:kern w:val="2"/>
          <w:sz w:val="24"/>
          <w:szCs w:val="24"/>
        </w:rPr>
        <w:t>руководствуясь ст. 23, 46 Устава Нижнезаимского</w:t>
      </w:r>
      <w:r w:rsidRPr="002F1EA8">
        <w:rPr>
          <w:rFonts w:ascii="Arial" w:hAnsi="Arial" w:cs="Arial"/>
          <w:kern w:val="2"/>
          <w:sz w:val="24"/>
          <w:szCs w:val="24"/>
        </w:rPr>
        <w:t xml:space="preserve"> </w:t>
      </w:r>
      <w:r w:rsidRPr="002F1EA8">
        <w:rPr>
          <w:rFonts w:ascii="Arial" w:hAnsi="Arial" w:cs="Arial"/>
          <w:sz w:val="24"/>
          <w:szCs w:val="24"/>
        </w:rPr>
        <w:t>муниципального образования</w:t>
      </w:r>
      <w:r w:rsidRPr="002F1EA8">
        <w:rPr>
          <w:rFonts w:ascii="Arial" w:hAnsi="Arial" w:cs="Arial"/>
          <w:bCs/>
          <w:kern w:val="2"/>
          <w:sz w:val="24"/>
          <w:szCs w:val="24"/>
        </w:rPr>
        <w:t xml:space="preserve">, администрация </w:t>
      </w:r>
      <w:r w:rsidRPr="002F1EA8">
        <w:rPr>
          <w:rFonts w:ascii="Arial" w:hAnsi="Arial" w:cs="Arial"/>
          <w:kern w:val="2"/>
          <w:sz w:val="24"/>
          <w:szCs w:val="24"/>
        </w:rPr>
        <w:t>мун</w:t>
      </w:r>
      <w:r w:rsidRPr="002F1EA8">
        <w:rPr>
          <w:rFonts w:ascii="Arial" w:hAnsi="Arial" w:cs="Arial"/>
          <w:kern w:val="2"/>
          <w:sz w:val="24"/>
          <w:szCs w:val="24"/>
        </w:rPr>
        <w:t>и</w:t>
      </w:r>
      <w:r w:rsidRPr="002F1EA8">
        <w:rPr>
          <w:rFonts w:ascii="Arial" w:hAnsi="Arial" w:cs="Arial"/>
          <w:kern w:val="2"/>
          <w:sz w:val="24"/>
          <w:szCs w:val="24"/>
        </w:rPr>
        <w:t xml:space="preserve">ципального образования </w:t>
      </w:r>
      <w:r w:rsidRPr="002F1EA8">
        <w:rPr>
          <w:rFonts w:ascii="Arial" w:hAnsi="Arial" w:cs="Arial"/>
          <w:bCs/>
          <w:kern w:val="2"/>
          <w:sz w:val="24"/>
          <w:szCs w:val="24"/>
        </w:rPr>
        <w:t>постановляет:</w:t>
      </w:r>
    </w:p>
    <w:p w:rsidR="00295054" w:rsidRPr="002F1EA8" w:rsidRDefault="00295054" w:rsidP="002F1EA8">
      <w:pPr>
        <w:spacing w:after="0"/>
        <w:ind w:firstLine="709"/>
        <w:jc w:val="both"/>
        <w:rPr>
          <w:rFonts w:ascii="Arial" w:hAnsi="Arial" w:cs="Arial"/>
          <w:sz w:val="24"/>
          <w:szCs w:val="24"/>
        </w:rPr>
      </w:pPr>
    </w:p>
    <w:p w:rsidR="00762906" w:rsidRDefault="00130D26" w:rsidP="002F1EA8">
      <w:pPr>
        <w:spacing w:after="0" w:line="240" w:lineRule="auto"/>
        <w:jc w:val="center"/>
        <w:rPr>
          <w:rFonts w:ascii="Arial" w:hAnsi="Arial" w:cs="Arial"/>
          <w:b/>
          <w:sz w:val="30"/>
          <w:szCs w:val="24"/>
        </w:rPr>
      </w:pPr>
      <w:r>
        <w:rPr>
          <w:rFonts w:ascii="Arial" w:hAnsi="Arial" w:cs="Arial"/>
          <w:b/>
          <w:sz w:val="30"/>
          <w:szCs w:val="24"/>
        </w:rPr>
        <w:t>ПОСТАНОВЛЯЕТ</w:t>
      </w:r>
      <w:r w:rsidR="00762906" w:rsidRPr="00F659C1">
        <w:rPr>
          <w:rFonts w:ascii="Arial" w:hAnsi="Arial" w:cs="Arial"/>
          <w:b/>
          <w:sz w:val="30"/>
          <w:szCs w:val="24"/>
        </w:rPr>
        <w:t>:</w:t>
      </w:r>
    </w:p>
    <w:p w:rsidR="00762906" w:rsidRPr="000D626C" w:rsidRDefault="00762906" w:rsidP="00762906">
      <w:pPr>
        <w:spacing w:after="0" w:line="240" w:lineRule="auto"/>
        <w:ind w:firstLine="709"/>
        <w:rPr>
          <w:rFonts w:ascii="Arial" w:hAnsi="Arial" w:cs="Arial"/>
          <w:sz w:val="24"/>
          <w:szCs w:val="24"/>
        </w:rPr>
      </w:pPr>
    </w:p>
    <w:p w:rsidR="002F1EA8" w:rsidRPr="002F1EA8" w:rsidRDefault="002F1EA8" w:rsidP="002F1EA8">
      <w:pPr>
        <w:autoSpaceDE w:val="0"/>
        <w:autoSpaceDN w:val="0"/>
        <w:adjustRightInd w:val="0"/>
        <w:spacing w:after="0"/>
        <w:ind w:firstLine="709"/>
        <w:jc w:val="both"/>
        <w:rPr>
          <w:rFonts w:ascii="Arial" w:hAnsi="Arial" w:cs="Arial"/>
          <w:bCs/>
          <w:kern w:val="2"/>
          <w:sz w:val="24"/>
          <w:szCs w:val="24"/>
        </w:rPr>
      </w:pPr>
      <w:r w:rsidRPr="002F1EA8">
        <w:rPr>
          <w:rFonts w:ascii="Arial" w:hAnsi="Arial" w:cs="Arial"/>
          <w:bCs/>
          <w:kern w:val="2"/>
          <w:sz w:val="24"/>
          <w:szCs w:val="24"/>
        </w:rPr>
        <w:t>1. Установить порядок утверждения положений об официальных физкул</w:t>
      </w:r>
      <w:r w:rsidRPr="002F1EA8">
        <w:rPr>
          <w:rFonts w:ascii="Arial" w:hAnsi="Arial" w:cs="Arial"/>
          <w:bCs/>
          <w:kern w:val="2"/>
          <w:sz w:val="24"/>
          <w:szCs w:val="24"/>
        </w:rPr>
        <w:t>ь</w:t>
      </w:r>
      <w:r w:rsidRPr="002F1EA8">
        <w:rPr>
          <w:rFonts w:ascii="Arial" w:hAnsi="Arial" w:cs="Arial"/>
          <w:bCs/>
          <w:kern w:val="2"/>
          <w:sz w:val="24"/>
          <w:szCs w:val="24"/>
        </w:rPr>
        <w:t>турных мероприятиях и спортивных соревнованиях Нижнезаимского муниципал</w:t>
      </w:r>
      <w:r w:rsidRPr="002F1EA8">
        <w:rPr>
          <w:rFonts w:ascii="Arial" w:hAnsi="Arial" w:cs="Arial"/>
          <w:bCs/>
          <w:kern w:val="2"/>
          <w:sz w:val="24"/>
          <w:szCs w:val="24"/>
        </w:rPr>
        <w:t>ь</w:t>
      </w:r>
      <w:r w:rsidRPr="002F1EA8">
        <w:rPr>
          <w:rFonts w:ascii="Arial" w:hAnsi="Arial" w:cs="Arial"/>
          <w:bCs/>
          <w:kern w:val="2"/>
          <w:sz w:val="24"/>
          <w:szCs w:val="24"/>
        </w:rPr>
        <w:t>ного образов</w:t>
      </w:r>
      <w:r w:rsidRPr="002F1EA8">
        <w:rPr>
          <w:rFonts w:ascii="Arial" w:hAnsi="Arial" w:cs="Arial"/>
          <w:bCs/>
          <w:kern w:val="2"/>
          <w:sz w:val="24"/>
          <w:szCs w:val="24"/>
        </w:rPr>
        <w:t>а</w:t>
      </w:r>
      <w:r w:rsidRPr="002F1EA8">
        <w:rPr>
          <w:rFonts w:ascii="Arial" w:hAnsi="Arial" w:cs="Arial"/>
          <w:bCs/>
          <w:kern w:val="2"/>
          <w:sz w:val="24"/>
          <w:szCs w:val="24"/>
        </w:rPr>
        <w:t>ния, а также требования к их содержанию</w:t>
      </w:r>
      <w:r w:rsidRPr="002F1EA8">
        <w:rPr>
          <w:rFonts w:ascii="Arial" w:hAnsi="Arial" w:cs="Arial"/>
          <w:kern w:val="2"/>
          <w:sz w:val="24"/>
          <w:szCs w:val="24"/>
        </w:rPr>
        <w:t xml:space="preserve"> (прилагается)</w:t>
      </w:r>
      <w:r w:rsidRPr="002F1EA8">
        <w:rPr>
          <w:rFonts w:ascii="Arial" w:hAnsi="Arial" w:cs="Arial"/>
          <w:bCs/>
          <w:kern w:val="2"/>
          <w:sz w:val="24"/>
          <w:szCs w:val="24"/>
        </w:rPr>
        <w:t>.</w:t>
      </w:r>
    </w:p>
    <w:p w:rsidR="002F1EA8" w:rsidRPr="002F1EA8" w:rsidRDefault="002F1EA8" w:rsidP="002F1EA8">
      <w:pPr>
        <w:pStyle w:val="Standard"/>
        <w:widowControl w:val="0"/>
        <w:suppressAutoHyphens w:val="0"/>
        <w:autoSpaceDE w:val="0"/>
        <w:ind w:firstLine="709"/>
        <w:jc w:val="both"/>
        <w:rPr>
          <w:rFonts w:ascii="Arial" w:hAnsi="Arial" w:cs="Arial"/>
          <w:i/>
          <w:lang w:val="ru-RU"/>
        </w:rPr>
      </w:pPr>
      <w:r w:rsidRPr="002F1EA8">
        <w:rPr>
          <w:rFonts w:ascii="Arial" w:hAnsi="Arial" w:cs="Arial"/>
          <w:lang w:val="ru-RU"/>
        </w:rPr>
        <w:t>2. Настоящее постановление вступает в силу после дня его официального опубликования.</w:t>
      </w:r>
    </w:p>
    <w:p w:rsidR="00762906" w:rsidRDefault="00762906" w:rsidP="00780F44">
      <w:pPr>
        <w:spacing w:after="0" w:line="240" w:lineRule="auto"/>
        <w:ind w:firstLine="709"/>
        <w:rPr>
          <w:sz w:val="24"/>
          <w:szCs w:val="24"/>
        </w:rPr>
      </w:pPr>
    </w:p>
    <w:p w:rsidR="00295054" w:rsidRPr="000D626C" w:rsidRDefault="00295054" w:rsidP="00780F44">
      <w:pPr>
        <w:spacing w:after="0" w:line="240" w:lineRule="auto"/>
        <w:ind w:firstLine="709"/>
        <w:rPr>
          <w:rFonts w:ascii="Arial" w:hAnsi="Arial" w:cs="Arial"/>
          <w:sz w:val="24"/>
          <w:szCs w:val="24"/>
        </w:rPr>
      </w:pPr>
    </w:p>
    <w:p w:rsidR="00762906" w:rsidRPr="00792FFD" w:rsidRDefault="009C5E01" w:rsidP="0076290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w:t>
      </w:r>
      <w:r w:rsidR="007D2347">
        <w:rPr>
          <w:rFonts w:ascii="Arial" w:hAnsi="Arial" w:cs="Arial"/>
          <w:sz w:val="24"/>
          <w:szCs w:val="24"/>
        </w:rPr>
        <w:t>лава</w:t>
      </w:r>
      <w:r w:rsidR="00762906" w:rsidRPr="00792FFD">
        <w:rPr>
          <w:rFonts w:ascii="Arial" w:hAnsi="Arial" w:cs="Arial"/>
          <w:sz w:val="24"/>
          <w:szCs w:val="24"/>
        </w:rPr>
        <w:t xml:space="preserve"> </w:t>
      </w:r>
      <w:r w:rsidR="006F438F">
        <w:rPr>
          <w:rFonts w:ascii="Arial" w:hAnsi="Arial" w:cs="Arial"/>
          <w:sz w:val="24"/>
          <w:szCs w:val="24"/>
        </w:rPr>
        <w:t>Нижнезаим</w:t>
      </w:r>
      <w:r w:rsidR="00762906" w:rsidRPr="00792FFD">
        <w:rPr>
          <w:rFonts w:ascii="Arial" w:hAnsi="Arial" w:cs="Arial"/>
          <w:sz w:val="24"/>
          <w:szCs w:val="24"/>
        </w:rPr>
        <w:t>ского муниципального образования,</w:t>
      </w:r>
    </w:p>
    <w:p w:rsidR="00E37BE3" w:rsidRDefault="007D2347" w:rsidP="00295054">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 Киселев</w:t>
      </w:r>
      <w:bookmarkStart w:id="0" w:name="_GoBack"/>
      <w:bookmarkEnd w:id="0"/>
    </w:p>
    <w:p w:rsidR="002F1EA8" w:rsidRPr="002F1EA8" w:rsidRDefault="002F1EA8" w:rsidP="002F1EA8">
      <w:pPr>
        <w:spacing w:after="0"/>
        <w:jc w:val="right"/>
        <w:rPr>
          <w:rFonts w:ascii="Courier New" w:hAnsi="Courier New" w:cs="Courier New"/>
          <w:kern w:val="2"/>
        </w:rPr>
      </w:pPr>
      <w:proofErr w:type="gramStart"/>
      <w:r w:rsidRPr="002F1EA8">
        <w:rPr>
          <w:rFonts w:ascii="Courier New" w:hAnsi="Courier New" w:cs="Courier New"/>
          <w:kern w:val="2"/>
        </w:rPr>
        <w:t>УСТАНОВЛЕН</w:t>
      </w:r>
      <w:proofErr w:type="gramEnd"/>
    </w:p>
    <w:p w:rsidR="002F1EA8" w:rsidRPr="002F1EA8" w:rsidRDefault="002F1EA8" w:rsidP="002F1EA8">
      <w:pPr>
        <w:spacing w:after="0"/>
        <w:jc w:val="right"/>
        <w:rPr>
          <w:rFonts w:ascii="Courier New" w:hAnsi="Courier New" w:cs="Courier New"/>
          <w:kern w:val="2"/>
        </w:rPr>
      </w:pPr>
      <w:r w:rsidRPr="002F1EA8">
        <w:rPr>
          <w:rFonts w:ascii="Courier New" w:hAnsi="Courier New" w:cs="Courier New"/>
          <w:kern w:val="2"/>
        </w:rPr>
        <w:t xml:space="preserve">постановлением администрации </w:t>
      </w:r>
    </w:p>
    <w:p w:rsidR="002F1EA8" w:rsidRPr="002F1EA8" w:rsidRDefault="002F1EA8" w:rsidP="002F1EA8">
      <w:pPr>
        <w:spacing w:after="0"/>
        <w:jc w:val="right"/>
        <w:rPr>
          <w:rFonts w:ascii="Courier New" w:hAnsi="Courier New" w:cs="Courier New"/>
          <w:kern w:val="2"/>
        </w:rPr>
      </w:pPr>
      <w:r w:rsidRPr="002F1EA8">
        <w:rPr>
          <w:rFonts w:ascii="Courier New" w:hAnsi="Courier New" w:cs="Courier New"/>
          <w:kern w:val="2"/>
        </w:rPr>
        <w:t>Нижнезаимского муниципального образования</w:t>
      </w:r>
    </w:p>
    <w:p w:rsidR="002F1EA8" w:rsidRDefault="002F1EA8" w:rsidP="002F1EA8">
      <w:pPr>
        <w:widowControl w:val="0"/>
        <w:autoSpaceDE w:val="0"/>
        <w:autoSpaceDN w:val="0"/>
        <w:adjustRightInd w:val="0"/>
        <w:spacing w:after="0" w:line="240" w:lineRule="auto"/>
        <w:jc w:val="right"/>
        <w:rPr>
          <w:rFonts w:ascii="Courier New" w:hAnsi="Courier New" w:cs="Courier New"/>
          <w:kern w:val="2"/>
        </w:rPr>
      </w:pPr>
      <w:r w:rsidRPr="002F1EA8">
        <w:rPr>
          <w:rFonts w:ascii="Courier New" w:hAnsi="Courier New" w:cs="Courier New"/>
          <w:kern w:val="2"/>
        </w:rPr>
        <w:t>от «12» октября 2021 г.  № 43</w:t>
      </w:r>
    </w:p>
    <w:p w:rsidR="008F64BA" w:rsidRDefault="008F64BA" w:rsidP="002F1EA8">
      <w:pPr>
        <w:widowControl w:val="0"/>
        <w:autoSpaceDE w:val="0"/>
        <w:autoSpaceDN w:val="0"/>
        <w:adjustRightInd w:val="0"/>
        <w:spacing w:after="0" w:line="240" w:lineRule="auto"/>
        <w:jc w:val="right"/>
        <w:rPr>
          <w:rFonts w:ascii="Courier New" w:hAnsi="Courier New" w:cs="Courier New"/>
          <w:kern w:val="2"/>
        </w:rPr>
      </w:pPr>
    </w:p>
    <w:p w:rsidR="008F64BA" w:rsidRPr="008F64BA" w:rsidRDefault="008F64BA" w:rsidP="008F64BA">
      <w:pPr>
        <w:pStyle w:val="af7"/>
        <w:spacing w:before="0" w:beforeAutospacing="0" w:after="0" w:afterAutospacing="0"/>
        <w:jc w:val="center"/>
        <w:rPr>
          <w:rFonts w:ascii="Arial" w:hAnsi="Arial" w:cs="Arial"/>
          <w:b/>
          <w:bCs/>
          <w:kern w:val="2"/>
          <w:sz w:val="32"/>
          <w:szCs w:val="32"/>
        </w:rPr>
      </w:pPr>
      <w:r w:rsidRPr="008F64BA">
        <w:rPr>
          <w:rFonts w:ascii="Arial" w:hAnsi="Arial" w:cs="Arial"/>
          <w:b/>
          <w:bCs/>
          <w:kern w:val="2"/>
          <w:sz w:val="32"/>
          <w:szCs w:val="32"/>
        </w:rPr>
        <w:t>ПОРЯДОК</w:t>
      </w:r>
    </w:p>
    <w:p w:rsidR="008F64BA" w:rsidRPr="008F64BA" w:rsidRDefault="008F64BA" w:rsidP="008F64BA">
      <w:pPr>
        <w:pStyle w:val="af7"/>
        <w:spacing w:before="0" w:beforeAutospacing="0" w:after="0" w:afterAutospacing="0"/>
        <w:jc w:val="center"/>
        <w:rPr>
          <w:rFonts w:ascii="Arial" w:hAnsi="Arial" w:cs="Arial"/>
          <w:b/>
          <w:bCs/>
          <w:kern w:val="2"/>
          <w:sz w:val="32"/>
          <w:szCs w:val="32"/>
        </w:rPr>
      </w:pPr>
      <w:r w:rsidRPr="008F64BA">
        <w:rPr>
          <w:rFonts w:ascii="Arial" w:hAnsi="Arial" w:cs="Arial"/>
          <w:b/>
          <w:bCs/>
          <w:kern w:val="2"/>
          <w:sz w:val="32"/>
          <w:szCs w:val="32"/>
        </w:rPr>
        <w:t xml:space="preserve">УТВЕРЖДЕНИЯ ПОЛОЖЕНИЙ </w:t>
      </w:r>
      <w:r w:rsidRPr="008F64BA">
        <w:rPr>
          <w:rFonts w:ascii="Arial" w:hAnsi="Arial" w:cs="Arial"/>
          <w:b/>
          <w:bCs/>
          <w:kern w:val="2"/>
          <w:sz w:val="32"/>
          <w:szCs w:val="32"/>
        </w:rPr>
        <w:br/>
        <w:t>ОБ ОФИЦИАЛЬНЫХ ФИЗКУЛЬТУРНЫХ МЕРОПРИЯТИЯХ</w:t>
      </w:r>
      <w:r w:rsidRPr="008F64BA">
        <w:rPr>
          <w:rFonts w:ascii="Arial" w:hAnsi="Arial" w:cs="Arial"/>
          <w:b/>
          <w:bCs/>
          <w:kern w:val="2"/>
          <w:sz w:val="32"/>
          <w:szCs w:val="32"/>
        </w:rPr>
        <w:br/>
        <w:t>И СПОРТИВНЫХ СОРЕВНОВАНИЯХ НИЖНЕЗАИМСКОГО МУНИЦИПАЛ</w:t>
      </w:r>
      <w:r w:rsidRPr="008F64BA">
        <w:rPr>
          <w:rFonts w:ascii="Arial" w:hAnsi="Arial" w:cs="Arial"/>
          <w:b/>
          <w:bCs/>
          <w:kern w:val="2"/>
          <w:sz w:val="32"/>
          <w:szCs w:val="32"/>
        </w:rPr>
        <w:t>Ь</w:t>
      </w:r>
      <w:r w:rsidRPr="008F64BA">
        <w:rPr>
          <w:rFonts w:ascii="Arial" w:hAnsi="Arial" w:cs="Arial"/>
          <w:b/>
          <w:bCs/>
          <w:kern w:val="2"/>
          <w:sz w:val="32"/>
          <w:szCs w:val="32"/>
        </w:rPr>
        <w:t>НОГО ОБРАЗОВАНИЯ, А ТАКЖЕ</w:t>
      </w:r>
      <w:r w:rsidRPr="008F64BA">
        <w:rPr>
          <w:rFonts w:ascii="Arial" w:hAnsi="Arial" w:cs="Arial"/>
          <w:b/>
          <w:bCs/>
          <w:kern w:val="2"/>
          <w:sz w:val="32"/>
          <w:szCs w:val="32"/>
        </w:rPr>
        <w:br/>
        <w:t>ТРЕБОВАНИЯ К ИХ СОДЕРЖАНИЮ</w:t>
      </w:r>
    </w:p>
    <w:p w:rsidR="008F64BA" w:rsidRPr="008F64BA" w:rsidRDefault="008F64BA" w:rsidP="008F64BA">
      <w:pPr>
        <w:pStyle w:val="af7"/>
        <w:spacing w:before="0" w:beforeAutospacing="0" w:after="0" w:afterAutospacing="0"/>
        <w:ind w:firstLine="709"/>
        <w:jc w:val="both"/>
        <w:rPr>
          <w:kern w:val="2"/>
        </w:rPr>
      </w:pPr>
    </w:p>
    <w:p w:rsidR="008F64BA" w:rsidRPr="008F64BA" w:rsidRDefault="008F64BA" w:rsidP="008F64BA">
      <w:pPr>
        <w:pStyle w:val="af7"/>
        <w:spacing w:before="0" w:beforeAutospacing="0" w:after="0" w:afterAutospacing="0"/>
        <w:ind w:firstLine="709"/>
        <w:jc w:val="both"/>
        <w:rPr>
          <w:rFonts w:ascii="Arial" w:hAnsi="Arial" w:cs="Arial"/>
          <w:kern w:val="2"/>
        </w:rPr>
      </w:pPr>
      <w:r w:rsidRPr="008F64BA">
        <w:rPr>
          <w:rFonts w:ascii="Arial" w:hAnsi="Arial" w:cs="Arial"/>
          <w:kern w:val="2"/>
        </w:rPr>
        <w:lastRenderedPageBreak/>
        <w:t>1. Настоящим Порядком определяются порядок утверждения положений об официальных физкультурных мероприятиях и спортивных соревнованиях Нижн</w:t>
      </w:r>
      <w:r w:rsidRPr="008F64BA">
        <w:rPr>
          <w:rFonts w:ascii="Arial" w:hAnsi="Arial" w:cs="Arial"/>
          <w:kern w:val="2"/>
        </w:rPr>
        <w:t>е</w:t>
      </w:r>
      <w:r w:rsidRPr="008F64BA">
        <w:rPr>
          <w:rFonts w:ascii="Arial" w:hAnsi="Arial" w:cs="Arial"/>
          <w:kern w:val="2"/>
        </w:rPr>
        <w:t>заимского м</w:t>
      </w:r>
      <w:r w:rsidRPr="008F64BA">
        <w:rPr>
          <w:rFonts w:ascii="Arial" w:hAnsi="Arial" w:cs="Arial"/>
          <w:kern w:val="2"/>
        </w:rPr>
        <w:t>у</w:t>
      </w:r>
      <w:r w:rsidRPr="008F64BA">
        <w:rPr>
          <w:rFonts w:ascii="Arial" w:hAnsi="Arial" w:cs="Arial"/>
          <w:kern w:val="2"/>
        </w:rPr>
        <w:t>ниципального образования (далее – муниципальное образование), а также требования к их содержанию.</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Настоящий Порядок не распространяется на официальные физкультурные мер</w:t>
      </w:r>
      <w:r w:rsidRPr="008F64BA">
        <w:rPr>
          <w:rFonts w:ascii="Arial" w:hAnsi="Arial" w:cs="Arial"/>
          <w:kern w:val="2"/>
          <w:sz w:val="24"/>
          <w:szCs w:val="24"/>
        </w:rPr>
        <w:t>о</w:t>
      </w:r>
      <w:r w:rsidRPr="008F64BA">
        <w:rPr>
          <w:rFonts w:ascii="Arial" w:hAnsi="Arial" w:cs="Arial"/>
          <w:kern w:val="2"/>
          <w:sz w:val="24"/>
          <w:szCs w:val="24"/>
        </w:rPr>
        <w:t>приятия и официальные спортивные соревнования, проводимые по военно-прикладным и служебно-прикладным видам спорта.</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2. Положение об официальном физкультурном мероприятии муниципальн</w:t>
      </w:r>
      <w:r w:rsidRPr="008F64BA">
        <w:rPr>
          <w:rFonts w:ascii="Arial" w:hAnsi="Arial" w:cs="Arial"/>
          <w:kern w:val="2"/>
          <w:sz w:val="24"/>
          <w:szCs w:val="24"/>
        </w:rPr>
        <w:t>о</w:t>
      </w:r>
      <w:r w:rsidRPr="008F64BA">
        <w:rPr>
          <w:rFonts w:ascii="Arial" w:hAnsi="Arial" w:cs="Arial"/>
          <w:kern w:val="2"/>
          <w:sz w:val="24"/>
          <w:szCs w:val="24"/>
        </w:rPr>
        <w:t>го образования (далее – физкультурное мероприятие) или об официальном спо</w:t>
      </w:r>
      <w:r w:rsidRPr="008F64BA">
        <w:rPr>
          <w:rFonts w:ascii="Arial" w:hAnsi="Arial" w:cs="Arial"/>
          <w:kern w:val="2"/>
          <w:sz w:val="24"/>
          <w:szCs w:val="24"/>
        </w:rPr>
        <w:t>р</w:t>
      </w:r>
      <w:r w:rsidRPr="008F64BA">
        <w:rPr>
          <w:rFonts w:ascii="Arial" w:hAnsi="Arial" w:cs="Arial"/>
          <w:kern w:val="2"/>
          <w:sz w:val="24"/>
          <w:szCs w:val="24"/>
        </w:rPr>
        <w:t>тивном соревновании муниципального образования (далее – спортивное соревн</w:t>
      </w:r>
      <w:r w:rsidRPr="008F64BA">
        <w:rPr>
          <w:rFonts w:ascii="Arial" w:hAnsi="Arial" w:cs="Arial"/>
          <w:kern w:val="2"/>
          <w:sz w:val="24"/>
          <w:szCs w:val="24"/>
        </w:rPr>
        <w:t>о</w:t>
      </w:r>
      <w:r w:rsidRPr="008F64BA">
        <w:rPr>
          <w:rFonts w:ascii="Arial" w:hAnsi="Arial" w:cs="Arial"/>
          <w:kern w:val="2"/>
          <w:sz w:val="24"/>
          <w:szCs w:val="24"/>
        </w:rPr>
        <w:t>вание) составляется о</w:t>
      </w:r>
      <w:r w:rsidRPr="008F64BA">
        <w:rPr>
          <w:rFonts w:ascii="Arial" w:hAnsi="Arial" w:cs="Arial"/>
          <w:kern w:val="2"/>
          <w:sz w:val="24"/>
          <w:szCs w:val="24"/>
        </w:rPr>
        <w:t>т</w:t>
      </w:r>
      <w:r w:rsidRPr="008F64BA">
        <w:rPr>
          <w:rFonts w:ascii="Arial" w:hAnsi="Arial" w:cs="Arial"/>
          <w:kern w:val="2"/>
          <w:sz w:val="24"/>
          <w:szCs w:val="24"/>
        </w:rPr>
        <w:t>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3. Положение о физкультурном мероприятии, спортивном соревновании и</w:t>
      </w:r>
      <w:r w:rsidRPr="008F64BA">
        <w:rPr>
          <w:rFonts w:ascii="Arial" w:hAnsi="Arial" w:cs="Arial"/>
          <w:kern w:val="2"/>
          <w:sz w:val="24"/>
          <w:szCs w:val="24"/>
        </w:rPr>
        <w:t>з</w:t>
      </w:r>
      <w:r w:rsidRPr="008F64BA">
        <w:rPr>
          <w:rFonts w:ascii="Arial" w:hAnsi="Arial" w:cs="Arial"/>
          <w:kern w:val="2"/>
          <w:sz w:val="24"/>
          <w:szCs w:val="24"/>
        </w:rPr>
        <w:t xml:space="preserve">готавливается и утверждается не </w:t>
      </w:r>
      <w:proofErr w:type="gramStart"/>
      <w:r w:rsidRPr="008F64BA">
        <w:rPr>
          <w:rFonts w:ascii="Arial" w:hAnsi="Arial" w:cs="Arial"/>
          <w:kern w:val="2"/>
          <w:sz w:val="24"/>
          <w:szCs w:val="24"/>
        </w:rPr>
        <w:t>позднее</w:t>
      </w:r>
      <w:proofErr w:type="gramEnd"/>
      <w:r w:rsidRPr="008F64BA">
        <w:rPr>
          <w:rFonts w:ascii="Arial" w:hAnsi="Arial" w:cs="Arial"/>
          <w:kern w:val="2"/>
          <w:sz w:val="24"/>
          <w:szCs w:val="24"/>
        </w:rPr>
        <w:t xml:space="preserve"> чем за два месяца до дня начала соо</w:t>
      </w:r>
      <w:r w:rsidRPr="008F64BA">
        <w:rPr>
          <w:rFonts w:ascii="Arial" w:hAnsi="Arial" w:cs="Arial"/>
          <w:kern w:val="2"/>
          <w:sz w:val="24"/>
          <w:szCs w:val="24"/>
        </w:rPr>
        <w:t>т</w:t>
      </w:r>
      <w:r w:rsidRPr="008F64BA">
        <w:rPr>
          <w:rFonts w:ascii="Arial" w:hAnsi="Arial" w:cs="Arial"/>
          <w:kern w:val="2"/>
          <w:sz w:val="24"/>
          <w:szCs w:val="24"/>
        </w:rPr>
        <w:t>ветствующего физкультурного мероприятия, спортивного соревнования в колич</w:t>
      </w:r>
      <w:r w:rsidRPr="008F64BA">
        <w:rPr>
          <w:rFonts w:ascii="Arial" w:hAnsi="Arial" w:cs="Arial"/>
          <w:kern w:val="2"/>
          <w:sz w:val="24"/>
          <w:szCs w:val="24"/>
        </w:rPr>
        <w:t>е</w:t>
      </w:r>
      <w:r w:rsidRPr="008F64BA">
        <w:rPr>
          <w:rFonts w:ascii="Arial" w:hAnsi="Arial" w:cs="Arial"/>
          <w:kern w:val="2"/>
          <w:sz w:val="24"/>
          <w:szCs w:val="24"/>
        </w:rPr>
        <w:t>стве экземпляров, соотве</w:t>
      </w:r>
      <w:r w:rsidRPr="008F64BA">
        <w:rPr>
          <w:rFonts w:ascii="Arial" w:hAnsi="Arial" w:cs="Arial"/>
          <w:kern w:val="2"/>
          <w:sz w:val="24"/>
          <w:szCs w:val="24"/>
        </w:rPr>
        <w:t>т</w:t>
      </w:r>
      <w:r w:rsidRPr="008F64BA">
        <w:rPr>
          <w:rFonts w:ascii="Arial" w:hAnsi="Arial" w:cs="Arial"/>
          <w:kern w:val="2"/>
          <w:sz w:val="24"/>
          <w:szCs w:val="24"/>
        </w:rPr>
        <w:t>ствующем количеству организаторов соответствующего физкультурного мероприятия,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4. Положение о физкультурном мероприятии, спортивном соревновании, у</w:t>
      </w:r>
      <w:r w:rsidRPr="008F64BA">
        <w:rPr>
          <w:rFonts w:ascii="Arial" w:hAnsi="Arial" w:cs="Arial"/>
          <w:kern w:val="2"/>
          <w:sz w:val="24"/>
          <w:szCs w:val="24"/>
        </w:rPr>
        <w:t>т</w:t>
      </w:r>
      <w:r w:rsidRPr="008F64BA">
        <w:rPr>
          <w:rFonts w:ascii="Arial" w:hAnsi="Arial" w:cs="Arial"/>
          <w:kern w:val="2"/>
          <w:sz w:val="24"/>
          <w:szCs w:val="24"/>
        </w:rPr>
        <w:t>вержденное его организатором (организаторами), являющимися юридическими лицами и (или) физическими лицами, направляется организатором (одним из о</w:t>
      </w:r>
      <w:r w:rsidRPr="008F64BA">
        <w:rPr>
          <w:rFonts w:ascii="Arial" w:hAnsi="Arial" w:cs="Arial"/>
          <w:kern w:val="2"/>
          <w:sz w:val="24"/>
          <w:szCs w:val="24"/>
        </w:rPr>
        <w:t>р</w:t>
      </w:r>
      <w:r w:rsidRPr="008F64BA">
        <w:rPr>
          <w:rFonts w:ascii="Arial" w:hAnsi="Arial" w:cs="Arial"/>
          <w:kern w:val="2"/>
          <w:sz w:val="24"/>
          <w:szCs w:val="24"/>
        </w:rPr>
        <w:t xml:space="preserve">ганизаторов) физкультурного мероприятия, спортивного соревнования в </w:t>
      </w:r>
      <w:r w:rsidRPr="008F64BA">
        <w:rPr>
          <w:rFonts w:ascii="Arial" w:hAnsi="Arial" w:cs="Arial"/>
          <w:sz w:val="24"/>
          <w:szCs w:val="24"/>
        </w:rPr>
        <w:t>админ</w:t>
      </w:r>
      <w:r w:rsidRPr="008F64BA">
        <w:rPr>
          <w:rFonts w:ascii="Arial" w:hAnsi="Arial" w:cs="Arial"/>
          <w:sz w:val="24"/>
          <w:szCs w:val="24"/>
        </w:rPr>
        <w:t>и</w:t>
      </w:r>
      <w:r w:rsidRPr="008F64BA">
        <w:rPr>
          <w:rFonts w:ascii="Arial" w:hAnsi="Arial" w:cs="Arial"/>
          <w:sz w:val="24"/>
          <w:szCs w:val="24"/>
        </w:rPr>
        <w:t>страцию муниципального образования</w:t>
      </w:r>
      <w:r w:rsidRPr="008F64BA">
        <w:rPr>
          <w:rFonts w:ascii="Arial" w:hAnsi="Arial" w:cs="Arial"/>
          <w:i/>
          <w:sz w:val="24"/>
          <w:szCs w:val="24"/>
        </w:rPr>
        <w:t>)</w:t>
      </w:r>
      <w:r w:rsidRPr="008F64BA">
        <w:rPr>
          <w:rFonts w:ascii="Arial" w:hAnsi="Arial" w:cs="Arial"/>
          <w:kern w:val="2"/>
          <w:sz w:val="24"/>
          <w:szCs w:val="24"/>
        </w:rPr>
        <w:t xml:space="preserve"> не </w:t>
      </w:r>
      <w:proofErr w:type="gramStart"/>
      <w:r w:rsidRPr="008F64BA">
        <w:rPr>
          <w:rFonts w:ascii="Arial" w:hAnsi="Arial" w:cs="Arial"/>
          <w:kern w:val="2"/>
          <w:sz w:val="24"/>
          <w:szCs w:val="24"/>
        </w:rPr>
        <w:t>позднее</w:t>
      </w:r>
      <w:proofErr w:type="gramEnd"/>
      <w:r w:rsidRPr="008F64BA">
        <w:rPr>
          <w:rFonts w:ascii="Arial" w:hAnsi="Arial" w:cs="Arial"/>
          <w:kern w:val="2"/>
          <w:sz w:val="24"/>
          <w:szCs w:val="24"/>
        </w:rPr>
        <w:t xml:space="preserve"> чем за два месяца до дня н</w:t>
      </w:r>
      <w:r w:rsidRPr="008F64BA">
        <w:rPr>
          <w:rFonts w:ascii="Arial" w:hAnsi="Arial" w:cs="Arial"/>
          <w:kern w:val="2"/>
          <w:sz w:val="24"/>
          <w:szCs w:val="24"/>
        </w:rPr>
        <w:t>а</w:t>
      </w:r>
      <w:r w:rsidRPr="008F64BA">
        <w:rPr>
          <w:rFonts w:ascii="Arial" w:hAnsi="Arial" w:cs="Arial"/>
          <w:kern w:val="2"/>
          <w:sz w:val="24"/>
          <w:szCs w:val="24"/>
        </w:rPr>
        <w:t>чала соответствующего физкульту</w:t>
      </w:r>
      <w:r w:rsidRPr="008F64BA">
        <w:rPr>
          <w:rFonts w:ascii="Arial" w:hAnsi="Arial" w:cs="Arial"/>
          <w:kern w:val="2"/>
          <w:sz w:val="24"/>
          <w:szCs w:val="24"/>
        </w:rPr>
        <w:t>р</w:t>
      </w:r>
      <w:r w:rsidRPr="008F64BA">
        <w:rPr>
          <w:rFonts w:ascii="Arial" w:hAnsi="Arial" w:cs="Arial"/>
          <w:kern w:val="2"/>
          <w:sz w:val="24"/>
          <w:szCs w:val="24"/>
        </w:rPr>
        <w:t>ного мероприятия,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 xml:space="preserve">5. </w:t>
      </w:r>
      <w:proofErr w:type="gramStart"/>
      <w:r w:rsidRPr="008F64BA">
        <w:rPr>
          <w:rFonts w:ascii="Arial" w:hAnsi="Arial" w:cs="Arial"/>
          <w:kern w:val="2"/>
          <w:sz w:val="24"/>
          <w:szCs w:val="24"/>
        </w:rPr>
        <w:t>Утвержденные положения о физкультурных мероприятиях, спортивных соревнованиях размещаются на официальном сайте администрации муниципал</w:t>
      </w:r>
      <w:r w:rsidRPr="008F64BA">
        <w:rPr>
          <w:rFonts w:ascii="Arial" w:hAnsi="Arial" w:cs="Arial"/>
          <w:kern w:val="2"/>
          <w:sz w:val="24"/>
          <w:szCs w:val="24"/>
        </w:rPr>
        <w:t>ь</w:t>
      </w:r>
      <w:r w:rsidRPr="008F64BA">
        <w:rPr>
          <w:rFonts w:ascii="Arial" w:hAnsi="Arial" w:cs="Arial"/>
          <w:kern w:val="2"/>
          <w:sz w:val="24"/>
          <w:szCs w:val="24"/>
        </w:rPr>
        <w:t>ного образования в информационно-телекоммуникационной сети «Интернет» в течение 10 рабочих дней со дня поступления указанных положений в администр</w:t>
      </w:r>
      <w:r w:rsidRPr="008F64BA">
        <w:rPr>
          <w:rFonts w:ascii="Arial" w:hAnsi="Arial" w:cs="Arial"/>
          <w:kern w:val="2"/>
          <w:sz w:val="24"/>
          <w:szCs w:val="24"/>
        </w:rPr>
        <w:t>а</w:t>
      </w:r>
      <w:r w:rsidRPr="008F64BA">
        <w:rPr>
          <w:rFonts w:ascii="Arial" w:hAnsi="Arial" w:cs="Arial"/>
          <w:kern w:val="2"/>
          <w:sz w:val="24"/>
          <w:szCs w:val="24"/>
        </w:rPr>
        <w:t>цию муниципального образования в соответствии с пунктом 4 настоящего Поря</w:t>
      </w:r>
      <w:r w:rsidRPr="008F64BA">
        <w:rPr>
          <w:rFonts w:ascii="Arial" w:hAnsi="Arial" w:cs="Arial"/>
          <w:kern w:val="2"/>
          <w:sz w:val="24"/>
          <w:szCs w:val="24"/>
        </w:rPr>
        <w:t>д</w:t>
      </w:r>
      <w:r w:rsidRPr="008F64BA">
        <w:rPr>
          <w:rFonts w:ascii="Arial" w:hAnsi="Arial" w:cs="Arial"/>
          <w:kern w:val="2"/>
          <w:sz w:val="24"/>
          <w:szCs w:val="24"/>
        </w:rPr>
        <w:t>ка, а также на сайтах иных организаторов физкультурного мероприятия или спо</w:t>
      </w:r>
      <w:r w:rsidRPr="008F64BA">
        <w:rPr>
          <w:rFonts w:ascii="Arial" w:hAnsi="Arial" w:cs="Arial"/>
          <w:kern w:val="2"/>
          <w:sz w:val="24"/>
          <w:szCs w:val="24"/>
        </w:rPr>
        <w:t>р</w:t>
      </w:r>
      <w:r w:rsidRPr="008F64BA">
        <w:rPr>
          <w:rFonts w:ascii="Arial" w:hAnsi="Arial" w:cs="Arial"/>
          <w:kern w:val="2"/>
          <w:sz w:val="24"/>
          <w:szCs w:val="24"/>
        </w:rPr>
        <w:t>тивного соревнования в информационно-телекоммуникационной сети «Интернет» в течение 10 рабочих дней со</w:t>
      </w:r>
      <w:proofErr w:type="gramEnd"/>
      <w:r w:rsidRPr="008F64BA">
        <w:rPr>
          <w:rFonts w:ascii="Arial" w:hAnsi="Arial" w:cs="Arial"/>
          <w:kern w:val="2"/>
          <w:sz w:val="24"/>
          <w:szCs w:val="24"/>
        </w:rPr>
        <w:t xml:space="preserve"> дня утверждения указанных положений</w:t>
      </w:r>
      <w:proofErr w:type="gramStart"/>
      <w:r w:rsidRPr="008F64BA">
        <w:rPr>
          <w:rFonts w:ascii="Arial" w:hAnsi="Arial" w:cs="Arial"/>
          <w:kern w:val="2"/>
          <w:sz w:val="24"/>
          <w:szCs w:val="24"/>
        </w:rPr>
        <w:t xml:space="preserve"> .</w:t>
      </w:r>
      <w:proofErr w:type="gramEnd"/>
    </w:p>
    <w:p w:rsidR="008F64BA" w:rsidRPr="008F64BA" w:rsidRDefault="008F64BA" w:rsidP="008F64BA">
      <w:pPr>
        <w:pStyle w:val="ConsPlusNormal"/>
        <w:widowControl/>
        <w:ind w:firstLine="709"/>
        <w:jc w:val="both"/>
        <w:rPr>
          <w:sz w:val="24"/>
          <w:szCs w:val="24"/>
        </w:rPr>
      </w:pPr>
      <w:r w:rsidRPr="008F64BA">
        <w:rPr>
          <w:sz w:val="24"/>
          <w:szCs w:val="24"/>
        </w:rPr>
        <w:t xml:space="preserve">6. Положение о физкультурном </w:t>
      </w:r>
      <w:proofErr w:type="gramStart"/>
      <w:r w:rsidRPr="008F64BA">
        <w:rPr>
          <w:sz w:val="24"/>
          <w:szCs w:val="24"/>
        </w:rPr>
        <w:t>мероприятии</w:t>
      </w:r>
      <w:proofErr w:type="gramEnd"/>
      <w:r w:rsidRPr="008F64BA">
        <w:rPr>
          <w:sz w:val="24"/>
          <w:szCs w:val="24"/>
        </w:rPr>
        <w:t xml:space="preserve"> включает следующие разделы:</w:t>
      </w:r>
    </w:p>
    <w:p w:rsidR="008F64BA" w:rsidRPr="008F64BA" w:rsidRDefault="008F64BA" w:rsidP="008F64BA">
      <w:pPr>
        <w:pStyle w:val="ConsPlusNormal"/>
        <w:widowControl/>
        <w:ind w:firstLine="709"/>
        <w:jc w:val="both"/>
        <w:rPr>
          <w:sz w:val="24"/>
          <w:szCs w:val="24"/>
        </w:rPr>
      </w:pPr>
      <w:r w:rsidRPr="008F64BA">
        <w:rPr>
          <w:sz w:val="24"/>
          <w:szCs w:val="24"/>
        </w:rPr>
        <w:t>1) «Общие положения».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обоснование проведения физкультурного мероприятия – решение организатора (организаторов)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цели и задачи проведения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2) «Место и сроки проведения».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место проведения (наименование спортивного сооружения и его адрес);</w:t>
      </w:r>
    </w:p>
    <w:p w:rsidR="008F64BA" w:rsidRPr="008F64BA" w:rsidRDefault="008F64BA" w:rsidP="008F64BA">
      <w:pPr>
        <w:pStyle w:val="ConsPlusNormal"/>
        <w:widowControl/>
        <w:ind w:firstLine="709"/>
        <w:jc w:val="both"/>
        <w:rPr>
          <w:sz w:val="24"/>
          <w:szCs w:val="24"/>
        </w:rPr>
      </w:pPr>
      <w:r w:rsidRPr="008F64BA">
        <w:rPr>
          <w:sz w:val="24"/>
          <w:szCs w:val="24"/>
        </w:rPr>
        <w:t>сроки проведения (дата, месяц, год), а также день приезда и день отъезда участников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3) «Организаторы мероприятия». Данный раздел содержит:</w:t>
      </w:r>
    </w:p>
    <w:p w:rsidR="008F64BA" w:rsidRPr="008F64BA" w:rsidRDefault="008F64BA" w:rsidP="008F64BA">
      <w:pPr>
        <w:pStyle w:val="ConsPlusNormal"/>
        <w:widowControl/>
        <w:ind w:firstLine="709"/>
        <w:jc w:val="both"/>
        <w:rPr>
          <w:sz w:val="24"/>
          <w:szCs w:val="24"/>
        </w:rPr>
      </w:pPr>
      <w:proofErr w:type="gramStart"/>
      <w:r w:rsidRPr="008F64BA">
        <w:rPr>
          <w:sz w:val="24"/>
          <w:szCs w:val="24"/>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8F64BA" w:rsidRPr="008F64BA" w:rsidRDefault="008F64BA" w:rsidP="008F64BA">
      <w:pPr>
        <w:pStyle w:val="ConsPlusNormal"/>
        <w:widowControl/>
        <w:ind w:firstLine="709"/>
        <w:jc w:val="both"/>
        <w:rPr>
          <w:sz w:val="24"/>
          <w:szCs w:val="24"/>
        </w:rPr>
      </w:pPr>
      <w:r w:rsidRPr="008F64BA">
        <w:rPr>
          <w:sz w:val="24"/>
          <w:szCs w:val="24"/>
        </w:rPr>
        <w:t xml:space="preserve">распределение прав и обязанностей между организаторами в отношении физкультурного мероприятия и (или) ссылку на реквизиты договора между </w:t>
      </w:r>
      <w:r w:rsidRPr="008F64BA">
        <w:rPr>
          <w:sz w:val="24"/>
          <w:szCs w:val="24"/>
        </w:rPr>
        <w:lastRenderedPageBreak/>
        <w:t>организаторами физкультурного мероприятия о распределении таких прав и обязанностей;</w:t>
      </w:r>
    </w:p>
    <w:p w:rsidR="008F64BA" w:rsidRPr="008F64BA" w:rsidRDefault="008F64BA" w:rsidP="008F64BA">
      <w:pPr>
        <w:pStyle w:val="ConsPlusNormal"/>
        <w:widowControl/>
        <w:ind w:firstLine="709"/>
        <w:jc w:val="both"/>
        <w:rPr>
          <w:sz w:val="24"/>
          <w:szCs w:val="24"/>
        </w:rPr>
      </w:pPr>
      <w:r w:rsidRPr="008F64BA">
        <w:rPr>
          <w:sz w:val="24"/>
          <w:szCs w:val="24"/>
        </w:rPr>
        <w:t>персональный состав организационного комитета физкультурного мероприятия или порядок и сроки его формирования;</w:t>
      </w:r>
    </w:p>
    <w:p w:rsidR="008F64BA" w:rsidRPr="008F64BA" w:rsidRDefault="008F64BA" w:rsidP="008F64BA">
      <w:pPr>
        <w:pStyle w:val="ConsPlusNormal"/>
        <w:widowControl/>
        <w:ind w:firstLine="709"/>
        <w:jc w:val="both"/>
        <w:rPr>
          <w:sz w:val="24"/>
          <w:szCs w:val="24"/>
        </w:rPr>
      </w:pPr>
      <w:r w:rsidRPr="008F64BA">
        <w:rPr>
          <w:sz w:val="24"/>
          <w:szCs w:val="24"/>
        </w:rPr>
        <w:t>4) «Требования к участникам и условия их допуска».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условия, определяющие допуск команд, участников к физкультурному мероприятию;</w:t>
      </w:r>
    </w:p>
    <w:p w:rsidR="008F64BA" w:rsidRPr="008F64BA" w:rsidRDefault="008F64BA" w:rsidP="008F64BA">
      <w:pPr>
        <w:pStyle w:val="ConsPlusNormal"/>
        <w:widowControl/>
        <w:ind w:firstLine="709"/>
        <w:jc w:val="both"/>
        <w:rPr>
          <w:sz w:val="24"/>
          <w:szCs w:val="24"/>
        </w:rPr>
      </w:pPr>
      <w:r w:rsidRPr="008F64BA">
        <w:rPr>
          <w:sz w:val="24"/>
          <w:szCs w:val="24"/>
        </w:rPr>
        <w:t>численные составы команд физкультурно-спортивных организаций;</w:t>
      </w:r>
    </w:p>
    <w:p w:rsidR="008F64BA" w:rsidRPr="008F64BA" w:rsidRDefault="008F64BA" w:rsidP="008F64BA">
      <w:pPr>
        <w:pStyle w:val="ConsPlusNormal"/>
        <w:widowControl/>
        <w:ind w:firstLine="709"/>
        <w:jc w:val="both"/>
        <w:rPr>
          <w:sz w:val="24"/>
          <w:szCs w:val="24"/>
        </w:rPr>
      </w:pPr>
      <w:r w:rsidRPr="008F64BA">
        <w:rPr>
          <w:sz w:val="24"/>
          <w:szCs w:val="24"/>
        </w:rPr>
        <w:t>численные составы команд в командных видах программы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группы участников по полу и возрасту;</w:t>
      </w:r>
    </w:p>
    <w:p w:rsidR="008F64BA" w:rsidRPr="008F64BA" w:rsidRDefault="008F64BA" w:rsidP="008F64BA">
      <w:pPr>
        <w:pStyle w:val="ConsPlusNormal"/>
        <w:widowControl/>
        <w:ind w:firstLine="709"/>
        <w:jc w:val="both"/>
        <w:rPr>
          <w:sz w:val="24"/>
          <w:szCs w:val="24"/>
        </w:rPr>
      </w:pPr>
      <w:r w:rsidRPr="008F64BA">
        <w:rPr>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8F64BA" w:rsidRPr="008F64BA" w:rsidRDefault="008F64BA" w:rsidP="008F64BA">
      <w:pPr>
        <w:pStyle w:val="ConsPlusNormal"/>
        <w:widowControl/>
        <w:ind w:firstLine="709"/>
        <w:jc w:val="both"/>
        <w:rPr>
          <w:sz w:val="24"/>
          <w:szCs w:val="24"/>
        </w:rPr>
      </w:pPr>
      <w:r w:rsidRPr="008F64BA">
        <w:rPr>
          <w:sz w:val="24"/>
          <w:szCs w:val="24"/>
        </w:rPr>
        <w:t>5) «Подача заявок на участие».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сроки и порядок подачи заявок на участие в физкультурном мероприятии, подписанных руководителями физкультурно-спортивных организаций;</w:t>
      </w:r>
    </w:p>
    <w:p w:rsidR="008F64BA" w:rsidRPr="008F64BA" w:rsidRDefault="008F64BA" w:rsidP="008F64BA">
      <w:pPr>
        <w:pStyle w:val="ConsPlusNormal"/>
        <w:widowControl/>
        <w:ind w:firstLine="709"/>
        <w:jc w:val="both"/>
        <w:rPr>
          <w:sz w:val="24"/>
          <w:szCs w:val="24"/>
        </w:rPr>
      </w:pPr>
      <w:r w:rsidRPr="008F64BA">
        <w:rPr>
          <w:sz w:val="24"/>
          <w:szCs w:val="24"/>
        </w:rPr>
        <w:t>перечень документов, представляемых организаторам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8F64BA" w:rsidRPr="008F64BA" w:rsidRDefault="008F64BA" w:rsidP="008F64BA">
      <w:pPr>
        <w:pStyle w:val="ConsPlusNormal"/>
        <w:widowControl/>
        <w:ind w:firstLine="709"/>
        <w:jc w:val="both"/>
        <w:rPr>
          <w:sz w:val="24"/>
          <w:szCs w:val="24"/>
        </w:rPr>
      </w:pPr>
      <w:r w:rsidRPr="008F64BA">
        <w:rPr>
          <w:sz w:val="24"/>
          <w:szCs w:val="24"/>
        </w:rPr>
        <w:t xml:space="preserve">6) «Программа физкультурного мероприятия». Данный раздел содержит: </w:t>
      </w:r>
    </w:p>
    <w:p w:rsidR="008F64BA" w:rsidRPr="008F64BA" w:rsidRDefault="008F64BA" w:rsidP="008F64BA">
      <w:pPr>
        <w:pStyle w:val="ConsPlusNormal"/>
        <w:widowControl/>
        <w:ind w:firstLine="709"/>
        <w:jc w:val="both"/>
        <w:rPr>
          <w:sz w:val="24"/>
          <w:szCs w:val="24"/>
        </w:rPr>
      </w:pPr>
      <w:r w:rsidRPr="008F64BA">
        <w:rPr>
          <w:sz w:val="24"/>
          <w:szCs w:val="24"/>
        </w:rPr>
        <w:t>расписание физкультурного мероприятия по дням, включая день приезда и день отъезда;</w:t>
      </w:r>
    </w:p>
    <w:p w:rsidR="008F64BA" w:rsidRPr="008F64BA" w:rsidRDefault="008F64BA" w:rsidP="008F64BA">
      <w:pPr>
        <w:pStyle w:val="ConsPlusNormal"/>
        <w:widowControl/>
        <w:ind w:firstLine="709"/>
        <w:jc w:val="both"/>
        <w:rPr>
          <w:sz w:val="24"/>
          <w:szCs w:val="24"/>
        </w:rPr>
      </w:pPr>
      <w:r w:rsidRPr="008F64BA">
        <w:rPr>
          <w:sz w:val="24"/>
          <w:szCs w:val="24"/>
        </w:rPr>
        <w:t>порядок проведения физкультурного мероприятия по виду спорта, включенному в программу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ссылку на правила видов спорта, включенных в программу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7) «Условия подведения итогов».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условия (принципы и критерии) определения победителей и призеров в личных и (или) командных видах программы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муниципального образования;</w:t>
      </w:r>
    </w:p>
    <w:p w:rsidR="008F64BA" w:rsidRPr="008F64BA" w:rsidRDefault="008F64BA" w:rsidP="008F64BA">
      <w:pPr>
        <w:pStyle w:val="ConsPlusNormal"/>
        <w:widowControl/>
        <w:ind w:firstLine="709"/>
        <w:jc w:val="both"/>
        <w:rPr>
          <w:sz w:val="24"/>
          <w:szCs w:val="24"/>
        </w:rPr>
      </w:pPr>
      <w:r w:rsidRPr="008F64BA">
        <w:rPr>
          <w:sz w:val="24"/>
          <w:szCs w:val="24"/>
        </w:rPr>
        <w:t>8) «Награждение».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порядок и условия награждения победителей и призеров в личных видах программы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порядок и условия награждения победителей и призеров в командных видах программы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порядок и условия награждения победителей и призеров в командном зачете;</w:t>
      </w:r>
    </w:p>
    <w:p w:rsidR="008F64BA" w:rsidRPr="008F64BA" w:rsidRDefault="008F64BA" w:rsidP="008F64BA">
      <w:pPr>
        <w:pStyle w:val="ConsPlusNormal"/>
        <w:widowControl/>
        <w:ind w:firstLine="709"/>
        <w:jc w:val="both"/>
        <w:rPr>
          <w:sz w:val="24"/>
          <w:szCs w:val="24"/>
        </w:rPr>
      </w:pPr>
      <w:r w:rsidRPr="008F64BA">
        <w:rPr>
          <w:sz w:val="24"/>
          <w:szCs w:val="24"/>
        </w:rPr>
        <w:t xml:space="preserve">9) «Условия финансирования». </w:t>
      </w:r>
      <w:proofErr w:type="gramStart"/>
      <w:r w:rsidRPr="008F64BA">
        <w:rPr>
          <w:sz w:val="24"/>
          <w:szCs w:val="24"/>
        </w:rPr>
        <w:t>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roofErr w:type="gramEnd"/>
    </w:p>
    <w:p w:rsidR="008F64BA" w:rsidRPr="008F64BA" w:rsidRDefault="008F64BA" w:rsidP="008F64BA">
      <w:pPr>
        <w:pStyle w:val="ConsPlusNormal"/>
        <w:widowControl/>
        <w:ind w:firstLine="709"/>
        <w:jc w:val="both"/>
        <w:rPr>
          <w:sz w:val="24"/>
          <w:szCs w:val="24"/>
        </w:rPr>
      </w:pPr>
      <w:r w:rsidRPr="008F64BA">
        <w:rPr>
          <w:sz w:val="24"/>
          <w:szCs w:val="24"/>
        </w:rPr>
        <w:lastRenderedPageBreak/>
        <w:t>10) «Обеспечение безопасности участников и зрителей».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меры и условия, касающиеся обеспечения безопасности участников и зрителей при проведении физкультурного мероприятия;</w:t>
      </w:r>
    </w:p>
    <w:p w:rsidR="008F64BA" w:rsidRPr="008F64BA" w:rsidRDefault="008F64BA" w:rsidP="008F64BA">
      <w:pPr>
        <w:pStyle w:val="ConsPlusNormal"/>
        <w:widowControl/>
        <w:ind w:firstLine="709"/>
        <w:jc w:val="both"/>
        <w:rPr>
          <w:sz w:val="24"/>
          <w:szCs w:val="24"/>
        </w:rPr>
      </w:pPr>
      <w:r w:rsidRPr="008F64BA">
        <w:rPr>
          <w:sz w:val="24"/>
          <w:szCs w:val="24"/>
        </w:rPr>
        <w:t>меры и условия, касающиеся медицинского обеспечения участников физкультурного мероприятия;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sz w:val="24"/>
          <w:szCs w:val="24"/>
        </w:rPr>
        <w:t>11) «Страхование участников». Данный раздел содержит порядок и условия стр</w:t>
      </w:r>
      <w:r w:rsidRPr="008F64BA">
        <w:rPr>
          <w:rFonts w:ascii="Arial" w:hAnsi="Arial" w:cs="Arial"/>
          <w:sz w:val="24"/>
          <w:szCs w:val="24"/>
        </w:rPr>
        <w:t>а</w:t>
      </w:r>
      <w:r w:rsidRPr="008F64BA">
        <w:rPr>
          <w:rFonts w:ascii="Arial" w:hAnsi="Arial" w:cs="Arial"/>
          <w:sz w:val="24"/>
          <w:szCs w:val="24"/>
        </w:rPr>
        <w:t>хования от несчастных случаев, жизни и здоровья участников физкультурного меропри</w:t>
      </w:r>
      <w:r w:rsidRPr="008F64BA">
        <w:rPr>
          <w:rFonts w:ascii="Arial" w:hAnsi="Arial" w:cs="Arial"/>
          <w:sz w:val="24"/>
          <w:szCs w:val="24"/>
        </w:rPr>
        <w:t>я</w:t>
      </w:r>
      <w:r w:rsidRPr="008F64BA">
        <w:rPr>
          <w:rFonts w:ascii="Arial" w:hAnsi="Arial" w:cs="Arial"/>
          <w:sz w:val="24"/>
          <w:szCs w:val="24"/>
        </w:rPr>
        <w:t>тия.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 xml:space="preserve">7. Положение о спортивном </w:t>
      </w:r>
      <w:proofErr w:type="gramStart"/>
      <w:r w:rsidRPr="008F64BA">
        <w:rPr>
          <w:rFonts w:ascii="Arial" w:hAnsi="Arial" w:cs="Arial"/>
          <w:kern w:val="2"/>
          <w:sz w:val="24"/>
          <w:szCs w:val="24"/>
        </w:rPr>
        <w:t>соревновании</w:t>
      </w:r>
      <w:proofErr w:type="gramEnd"/>
      <w:r w:rsidRPr="008F64BA">
        <w:rPr>
          <w:rFonts w:ascii="Arial" w:hAnsi="Arial" w:cs="Arial"/>
          <w:kern w:val="2"/>
          <w:sz w:val="24"/>
          <w:szCs w:val="24"/>
        </w:rPr>
        <w:t>, за исключением спортивного с</w:t>
      </w:r>
      <w:r w:rsidRPr="008F64BA">
        <w:rPr>
          <w:rFonts w:ascii="Arial" w:hAnsi="Arial" w:cs="Arial"/>
          <w:kern w:val="2"/>
          <w:sz w:val="24"/>
          <w:szCs w:val="24"/>
        </w:rPr>
        <w:t>о</w:t>
      </w:r>
      <w:r w:rsidRPr="008F64BA">
        <w:rPr>
          <w:rFonts w:ascii="Arial" w:hAnsi="Arial" w:cs="Arial"/>
          <w:kern w:val="2"/>
          <w:sz w:val="24"/>
          <w:szCs w:val="24"/>
        </w:rPr>
        <w:t>ревнования, предусмотренного пунктом 8 настоящего Порядка, включает следу</w:t>
      </w:r>
      <w:r w:rsidRPr="008F64BA">
        <w:rPr>
          <w:rFonts w:ascii="Arial" w:hAnsi="Arial" w:cs="Arial"/>
          <w:kern w:val="2"/>
          <w:sz w:val="24"/>
          <w:szCs w:val="24"/>
        </w:rPr>
        <w:t>ю</w:t>
      </w:r>
      <w:r w:rsidRPr="008F64BA">
        <w:rPr>
          <w:rFonts w:ascii="Arial" w:hAnsi="Arial" w:cs="Arial"/>
          <w:kern w:val="2"/>
          <w:sz w:val="24"/>
          <w:szCs w:val="24"/>
        </w:rPr>
        <w:t>щие разделы:</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1) «Общие положения». Данный раздел содержит: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ссылку на решения и документы, являющиеся основанием для проведения спо</w:t>
      </w:r>
      <w:r w:rsidRPr="008F64BA">
        <w:rPr>
          <w:rFonts w:ascii="Arial" w:hAnsi="Arial" w:cs="Arial"/>
          <w:kern w:val="2"/>
          <w:sz w:val="24"/>
          <w:szCs w:val="24"/>
        </w:rPr>
        <w:t>р</w:t>
      </w:r>
      <w:r w:rsidRPr="008F64BA">
        <w:rPr>
          <w:rFonts w:ascii="Arial" w:hAnsi="Arial" w:cs="Arial"/>
          <w:kern w:val="2"/>
          <w:sz w:val="24"/>
          <w:szCs w:val="24"/>
        </w:rPr>
        <w:t>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 xml:space="preserve">решение организатора (организаторов) спортивного соревнования о </w:t>
      </w:r>
      <w:proofErr w:type="gramStart"/>
      <w:r w:rsidRPr="008F64BA">
        <w:rPr>
          <w:rFonts w:ascii="Arial" w:hAnsi="Arial" w:cs="Arial"/>
          <w:kern w:val="2"/>
          <w:sz w:val="24"/>
          <w:szCs w:val="24"/>
        </w:rPr>
        <w:t>пров</w:t>
      </w:r>
      <w:r w:rsidRPr="008F64BA">
        <w:rPr>
          <w:rFonts w:ascii="Arial" w:hAnsi="Arial" w:cs="Arial"/>
          <w:kern w:val="2"/>
          <w:sz w:val="24"/>
          <w:szCs w:val="24"/>
        </w:rPr>
        <w:t>е</w:t>
      </w:r>
      <w:r w:rsidRPr="008F64BA">
        <w:rPr>
          <w:rFonts w:ascii="Arial" w:hAnsi="Arial" w:cs="Arial"/>
          <w:kern w:val="2"/>
          <w:sz w:val="24"/>
          <w:szCs w:val="24"/>
        </w:rPr>
        <w:t>дении</w:t>
      </w:r>
      <w:proofErr w:type="gramEnd"/>
      <w:r w:rsidRPr="008F64BA">
        <w:rPr>
          <w:rFonts w:ascii="Arial" w:hAnsi="Arial" w:cs="Arial"/>
          <w:kern w:val="2"/>
          <w:sz w:val="24"/>
          <w:szCs w:val="24"/>
        </w:rPr>
        <w:t xml:space="preserve">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цели и задачи проведения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ссылку на правила вида спорта, в соответствии с которыми проводится спортивное соревнование (далее – правила вида спорта);</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ссылки на иные решения и документы, регулирующие проведение спорти</w:t>
      </w:r>
      <w:r w:rsidRPr="008F64BA">
        <w:rPr>
          <w:rFonts w:ascii="Arial" w:hAnsi="Arial" w:cs="Arial"/>
          <w:kern w:val="2"/>
          <w:sz w:val="24"/>
          <w:szCs w:val="24"/>
        </w:rPr>
        <w:t>в</w:t>
      </w:r>
      <w:r w:rsidRPr="008F64BA">
        <w:rPr>
          <w:rFonts w:ascii="Arial" w:hAnsi="Arial" w:cs="Arial"/>
          <w:kern w:val="2"/>
          <w:sz w:val="24"/>
          <w:szCs w:val="24"/>
        </w:rPr>
        <w:t>ного соревнования;</w:t>
      </w:r>
    </w:p>
    <w:p w:rsidR="008F64BA" w:rsidRPr="008F64BA" w:rsidRDefault="008F64BA" w:rsidP="008F64BA">
      <w:pPr>
        <w:pStyle w:val="ConsPlusNormal"/>
        <w:widowControl/>
        <w:ind w:firstLine="709"/>
        <w:jc w:val="both"/>
        <w:rPr>
          <w:sz w:val="24"/>
          <w:szCs w:val="24"/>
        </w:rPr>
      </w:pPr>
      <w:r w:rsidRPr="008F64BA">
        <w:rPr>
          <w:sz w:val="24"/>
          <w:szCs w:val="24"/>
        </w:rPr>
        <w:t>2) «Место и сроки проведения».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место проведения (наименование спортивного сооружения и его адрес);</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sz w:val="24"/>
          <w:szCs w:val="24"/>
        </w:rPr>
        <w:t>сроки проведения (дата, месяц, год), а также день приезда и день отъезда участников спортивного соревнования;</w:t>
      </w:r>
    </w:p>
    <w:p w:rsidR="008F64BA" w:rsidRPr="008F64BA" w:rsidRDefault="008F64BA" w:rsidP="008F64BA">
      <w:pPr>
        <w:pStyle w:val="ConsPlusNormal"/>
        <w:widowControl/>
        <w:ind w:firstLine="709"/>
        <w:jc w:val="both"/>
        <w:rPr>
          <w:sz w:val="24"/>
          <w:szCs w:val="24"/>
        </w:rPr>
      </w:pPr>
      <w:r w:rsidRPr="008F64BA">
        <w:rPr>
          <w:kern w:val="2"/>
          <w:sz w:val="24"/>
          <w:szCs w:val="24"/>
        </w:rPr>
        <w:t xml:space="preserve">3) </w:t>
      </w:r>
      <w:r w:rsidRPr="008F64BA">
        <w:rPr>
          <w:sz w:val="24"/>
          <w:szCs w:val="24"/>
        </w:rPr>
        <w:t>«Организаторы мероприятия». Данный раздел содержит:</w:t>
      </w:r>
    </w:p>
    <w:p w:rsidR="008F64BA" w:rsidRPr="008F64BA" w:rsidRDefault="008F64BA" w:rsidP="008F64BA">
      <w:pPr>
        <w:pStyle w:val="ConsPlusNormal"/>
        <w:widowControl/>
        <w:ind w:firstLine="709"/>
        <w:jc w:val="both"/>
        <w:rPr>
          <w:sz w:val="24"/>
          <w:szCs w:val="24"/>
        </w:rPr>
      </w:pPr>
      <w:proofErr w:type="gramStart"/>
      <w:r w:rsidRPr="008F64BA">
        <w:rPr>
          <w:sz w:val="24"/>
          <w:szCs w:val="24"/>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8F64BA" w:rsidRPr="008F64BA" w:rsidRDefault="008F64BA" w:rsidP="008F64BA">
      <w:pPr>
        <w:pStyle w:val="ConsPlusNormal"/>
        <w:widowControl/>
        <w:ind w:firstLine="709"/>
        <w:jc w:val="both"/>
        <w:rPr>
          <w:sz w:val="24"/>
          <w:szCs w:val="24"/>
        </w:rPr>
      </w:pPr>
      <w:r w:rsidRPr="008F64BA">
        <w:rPr>
          <w:sz w:val="24"/>
          <w:szCs w:val="24"/>
        </w:rPr>
        <w:t xml:space="preserve">распределение прав и обязанностей между организаторами в отношении спортивного соревнования </w:t>
      </w:r>
      <w:r w:rsidRPr="008F64BA">
        <w:rPr>
          <w:kern w:val="2"/>
          <w:sz w:val="24"/>
          <w:szCs w:val="24"/>
        </w:rPr>
        <w:t>(включая ответственность за причиненный вред участникам спортивного соревнования и (или) третьим лицам)</w:t>
      </w:r>
      <w:r w:rsidRPr="008F64BA">
        <w:rPr>
          <w:sz w:val="24"/>
          <w:szCs w:val="24"/>
        </w:rPr>
        <w:t xml:space="preserve"> и (или) ссылку на реквизиты договора между организаторами спортивного соревнования о распределении таких прав и обязанностей;</w:t>
      </w:r>
    </w:p>
    <w:p w:rsidR="008F64BA" w:rsidRPr="008F64BA" w:rsidRDefault="008F64BA" w:rsidP="008F64BA">
      <w:pPr>
        <w:pStyle w:val="ConsPlusNonformat"/>
        <w:ind w:firstLine="709"/>
        <w:jc w:val="both"/>
        <w:rPr>
          <w:rFonts w:ascii="Arial" w:hAnsi="Arial" w:cs="Arial"/>
          <w:sz w:val="24"/>
          <w:szCs w:val="24"/>
        </w:rPr>
      </w:pPr>
      <w:r w:rsidRPr="008F64BA">
        <w:rPr>
          <w:rFonts w:ascii="Arial" w:hAnsi="Arial" w:cs="Arial"/>
          <w:sz w:val="24"/>
          <w:szCs w:val="24"/>
        </w:rPr>
        <w:t>персональный состав организационного комитета спортивного соревнов</w:t>
      </w:r>
      <w:r w:rsidRPr="008F64BA">
        <w:rPr>
          <w:rFonts w:ascii="Arial" w:hAnsi="Arial" w:cs="Arial"/>
          <w:sz w:val="24"/>
          <w:szCs w:val="24"/>
        </w:rPr>
        <w:t>а</w:t>
      </w:r>
      <w:r w:rsidRPr="008F64BA">
        <w:rPr>
          <w:rFonts w:ascii="Arial" w:hAnsi="Arial" w:cs="Arial"/>
          <w:sz w:val="24"/>
          <w:szCs w:val="24"/>
        </w:rPr>
        <w:t>ния или порядок и сроки его формирования;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4) «Обеспечение безопасности участников и зрителей». Данный раздел с</w:t>
      </w:r>
      <w:r w:rsidRPr="008F64BA">
        <w:rPr>
          <w:rFonts w:ascii="Arial" w:hAnsi="Arial" w:cs="Arial"/>
          <w:kern w:val="2"/>
          <w:sz w:val="24"/>
          <w:szCs w:val="24"/>
        </w:rPr>
        <w:t>о</w:t>
      </w:r>
      <w:r w:rsidRPr="008F64BA">
        <w:rPr>
          <w:rFonts w:ascii="Arial" w:hAnsi="Arial" w:cs="Arial"/>
          <w:kern w:val="2"/>
          <w:sz w:val="24"/>
          <w:szCs w:val="24"/>
        </w:rPr>
        <w:t>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общие требования по обеспечению безопасности участников и зрителей при пров</w:t>
      </w:r>
      <w:r w:rsidRPr="008F64BA">
        <w:rPr>
          <w:rFonts w:ascii="Arial" w:hAnsi="Arial" w:cs="Arial"/>
          <w:kern w:val="2"/>
          <w:sz w:val="24"/>
          <w:szCs w:val="24"/>
        </w:rPr>
        <w:t>е</w:t>
      </w:r>
      <w:r w:rsidRPr="008F64BA">
        <w:rPr>
          <w:rFonts w:ascii="Arial" w:hAnsi="Arial" w:cs="Arial"/>
          <w:kern w:val="2"/>
          <w:sz w:val="24"/>
          <w:szCs w:val="24"/>
        </w:rPr>
        <w:t>дении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требования по медицинскому обеспечению участников спортивного соре</w:t>
      </w:r>
      <w:r w:rsidRPr="008F64BA">
        <w:rPr>
          <w:rFonts w:ascii="Arial" w:hAnsi="Arial" w:cs="Arial"/>
          <w:kern w:val="2"/>
          <w:sz w:val="24"/>
          <w:szCs w:val="24"/>
        </w:rPr>
        <w:t>в</w:t>
      </w:r>
      <w:r w:rsidRPr="008F64BA">
        <w:rPr>
          <w:rFonts w:ascii="Arial" w:hAnsi="Arial" w:cs="Arial"/>
          <w:kern w:val="2"/>
          <w:sz w:val="24"/>
          <w:szCs w:val="24"/>
        </w:rPr>
        <w:t>нования (наличие медицинского персонала для оказания в случае необходимости скорой медицинской помощи, проведение перед соревнованиями и во время с</w:t>
      </w:r>
      <w:r w:rsidRPr="008F64BA">
        <w:rPr>
          <w:rFonts w:ascii="Arial" w:hAnsi="Arial" w:cs="Arial"/>
          <w:kern w:val="2"/>
          <w:sz w:val="24"/>
          <w:szCs w:val="24"/>
        </w:rPr>
        <w:t>о</w:t>
      </w:r>
      <w:r w:rsidRPr="008F64BA">
        <w:rPr>
          <w:rFonts w:ascii="Arial" w:hAnsi="Arial" w:cs="Arial"/>
          <w:kern w:val="2"/>
          <w:sz w:val="24"/>
          <w:szCs w:val="24"/>
        </w:rPr>
        <w:t>ревнований медицинских осмотров, наличие у участников спортивного соревнов</w:t>
      </w:r>
      <w:r w:rsidRPr="008F64BA">
        <w:rPr>
          <w:rFonts w:ascii="Arial" w:hAnsi="Arial" w:cs="Arial"/>
          <w:kern w:val="2"/>
          <w:sz w:val="24"/>
          <w:szCs w:val="24"/>
        </w:rPr>
        <w:t>а</w:t>
      </w:r>
      <w:r w:rsidRPr="008F64BA">
        <w:rPr>
          <w:rFonts w:ascii="Arial" w:hAnsi="Arial" w:cs="Arial"/>
          <w:kern w:val="2"/>
          <w:sz w:val="24"/>
          <w:szCs w:val="24"/>
        </w:rPr>
        <w:t>ния медицинских справок, по</w:t>
      </w:r>
      <w:r w:rsidRPr="008F64BA">
        <w:rPr>
          <w:rFonts w:ascii="Arial" w:hAnsi="Arial" w:cs="Arial"/>
          <w:kern w:val="2"/>
          <w:sz w:val="24"/>
          <w:szCs w:val="24"/>
        </w:rPr>
        <w:t>д</w:t>
      </w:r>
      <w:r w:rsidRPr="008F64BA">
        <w:rPr>
          <w:rFonts w:ascii="Arial" w:hAnsi="Arial" w:cs="Arial"/>
          <w:kern w:val="2"/>
          <w:sz w:val="24"/>
          <w:szCs w:val="24"/>
        </w:rPr>
        <w:t>тверждающих состояние здоровья и возможность их допуска к соревнованию);</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5) «Обеспечение надлежащих условий для спортивной состязательности». Данный раздел содержит: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запрет на противоправное влияние на результат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lastRenderedPageBreak/>
        <w:t>запрет на участие спортсменов, спортивных судей, тренеров, руководителей спортивных команд и других участников спортивного соревнования в азартных и</w:t>
      </w:r>
      <w:r w:rsidRPr="008F64BA">
        <w:rPr>
          <w:rFonts w:ascii="Arial" w:hAnsi="Arial" w:cs="Arial"/>
          <w:kern w:val="2"/>
          <w:sz w:val="24"/>
          <w:szCs w:val="24"/>
        </w:rPr>
        <w:t>г</w:t>
      </w:r>
      <w:r w:rsidRPr="008F64BA">
        <w:rPr>
          <w:rFonts w:ascii="Arial" w:hAnsi="Arial" w:cs="Arial"/>
          <w:kern w:val="2"/>
          <w:sz w:val="24"/>
          <w:szCs w:val="24"/>
        </w:rPr>
        <w:t>рах в букмекерских конторах и тотализаторах путем заключения пари на спорти</w:t>
      </w:r>
      <w:r w:rsidRPr="008F64BA">
        <w:rPr>
          <w:rFonts w:ascii="Arial" w:hAnsi="Arial" w:cs="Arial"/>
          <w:kern w:val="2"/>
          <w:sz w:val="24"/>
          <w:szCs w:val="24"/>
        </w:rPr>
        <w:t>в</w:t>
      </w:r>
      <w:r w:rsidRPr="008F64BA">
        <w:rPr>
          <w:rFonts w:ascii="Arial" w:hAnsi="Arial" w:cs="Arial"/>
          <w:kern w:val="2"/>
          <w:sz w:val="24"/>
          <w:szCs w:val="24"/>
        </w:rPr>
        <w:t>ное соревнование;</w:t>
      </w:r>
    </w:p>
    <w:p w:rsidR="008F64BA" w:rsidRPr="008F64BA" w:rsidRDefault="008F64BA" w:rsidP="008F64BA">
      <w:pPr>
        <w:pStyle w:val="ConsPlusNormal"/>
        <w:widowControl/>
        <w:ind w:firstLine="709"/>
        <w:jc w:val="both"/>
        <w:rPr>
          <w:sz w:val="24"/>
          <w:szCs w:val="24"/>
        </w:rPr>
      </w:pPr>
      <w:r w:rsidRPr="008F64BA">
        <w:rPr>
          <w:sz w:val="24"/>
          <w:szCs w:val="24"/>
        </w:rPr>
        <w:t>6) «Требования к участникам и условия их допуска».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условия, определяющие допуск команд, участников к спортивному соревнованию;</w:t>
      </w:r>
    </w:p>
    <w:p w:rsidR="008F64BA" w:rsidRPr="008F64BA" w:rsidRDefault="008F64BA" w:rsidP="008F64BA">
      <w:pPr>
        <w:pStyle w:val="ConsPlusNormal"/>
        <w:widowControl/>
        <w:ind w:firstLine="709"/>
        <w:jc w:val="both"/>
        <w:rPr>
          <w:sz w:val="24"/>
          <w:szCs w:val="24"/>
        </w:rPr>
      </w:pPr>
      <w:r w:rsidRPr="008F64BA">
        <w:rPr>
          <w:sz w:val="24"/>
          <w:szCs w:val="24"/>
        </w:rPr>
        <w:t>численные составы команд физкультурно-спортивных организаций;</w:t>
      </w:r>
    </w:p>
    <w:p w:rsidR="008F64BA" w:rsidRPr="008F64BA" w:rsidRDefault="008F64BA" w:rsidP="008F64BA">
      <w:pPr>
        <w:pStyle w:val="ConsPlusNormal"/>
        <w:widowControl/>
        <w:ind w:firstLine="709"/>
        <w:jc w:val="both"/>
        <w:rPr>
          <w:sz w:val="24"/>
          <w:szCs w:val="24"/>
        </w:rPr>
      </w:pPr>
      <w:r w:rsidRPr="008F64BA">
        <w:rPr>
          <w:sz w:val="24"/>
          <w:szCs w:val="24"/>
        </w:rPr>
        <w:t>численные составы команд в командных видах программы спортивного соревнования;</w:t>
      </w:r>
    </w:p>
    <w:p w:rsidR="008F64BA" w:rsidRPr="008F64BA" w:rsidRDefault="008F64BA" w:rsidP="008F64BA">
      <w:pPr>
        <w:pStyle w:val="ConsPlusNormal"/>
        <w:widowControl/>
        <w:ind w:firstLine="709"/>
        <w:jc w:val="both"/>
        <w:rPr>
          <w:sz w:val="24"/>
          <w:szCs w:val="24"/>
        </w:rPr>
      </w:pPr>
      <w:r w:rsidRPr="008F64BA">
        <w:rPr>
          <w:sz w:val="24"/>
          <w:szCs w:val="24"/>
        </w:rPr>
        <w:t>группы участников спортивного соревнования по полу и возрасту;</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sz w:val="24"/>
          <w:szCs w:val="24"/>
        </w:rPr>
        <w:t>необходимое количество тренеров и обслуживающего персонала (руков</w:t>
      </w:r>
      <w:r w:rsidRPr="008F64BA">
        <w:rPr>
          <w:rFonts w:ascii="Arial" w:hAnsi="Arial" w:cs="Arial"/>
          <w:sz w:val="24"/>
          <w:szCs w:val="24"/>
        </w:rPr>
        <w:t>о</w:t>
      </w:r>
      <w:r w:rsidRPr="008F64BA">
        <w:rPr>
          <w:rFonts w:ascii="Arial" w:hAnsi="Arial" w:cs="Arial"/>
          <w:sz w:val="24"/>
          <w:szCs w:val="24"/>
        </w:rPr>
        <w:t>дители, специалисты, спортивные судьи) из расчета на одну команду;</w:t>
      </w:r>
    </w:p>
    <w:p w:rsidR="008F64BA" w:rsidRPr="008F64BA" w:rsidRDefault="008F64BA" w:rsidP="008F64BA">
      <w:pPr>
        <w:pStyle w:val="ConsPlusNormal"/>
        <w:widowControl/>
        <w:ind w:firstLine="709"/>
        <w:jc w:val="both"/>
        <w:rPr>
          <w:sz w:val="24"/>
          <w:szCs w:val="24"/>
        </w:rPr>
      </w:pPr>
      <w:r w:rsidRPr="008F64BA">
        <w:rPr>
          <w:kern w:val="2"/>
          <w:sz w:val="24"/>
          <w:szCs w:val="24"/>
        </w:rPr>
        <w:t xml:space="preserve">7) </w:t>
      </w:r>
      <w:r w:rsidRPr="008F64BA">
        <w:rPr>
          <w:sz w:val="24"/>
          <w:szCs w:val="24"/>
        </w:rPr>
        <w:t>«Подача заявок на участие».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сроки и порядок подачи заявок на участие в спортивном соревновании, подписанных руководителями физкультурно-спортивных организаций;</w:t>
      </w:r>
    </w:p>
    <w:p w:rsidR="008F64BA" w:rsidRPr="008F64BA" w:rsidRDefault="008F64BA" w:rsidP="008F64BA">
      <w:pPr>
        <w:pStyle w:val="ConsPlusNormal"/>
        <w:widowControl/>
        <w:ind w:firstLine="709"/>
        <w:jc w:val="both"/>
        <w:rPr>
          <w:sz w:val="24"/>
          <w:szCs w:val="24"/>
        </w:rPr>
      </w:pPr>
      <w:r w:rsidRPr="008F64BA">
        <w:rPr>
          <w:sz w:val="24"/>
          <w:szCs w:val="24"/>
        </w:rPr>
        <w:t>перечень документов, представляемых организаторам спортивного соревнования;</w:t>
      </w:r>
    </w:p>
    <w:p w:rsidR="008F64BA" w:rsidRPr="008F64BA" w:rsidRDefault="008F64BA" w:rsidP="008F64BA">
      <w:pPr>
        <w:pStyle w:val="ConsPlusNonformat"/>
        <w:ind w:firstLine="709"/>
        <w:jc w:val="both"/>
        <w:rPr>
          <w:rFonts w:ascii="Arial" w:hAnsi="Arial" w:cs="Arial"/>
          <w:sz w:val="24"/>
          <w:szCs w:val="24"/>
        </w:rPr>
      </w:pPr>
      <w:r w:rsidRPr="008F64BA">
        <w:rPr>
          <w:rFonts w:ascii="Arial" w:hAnsi="Arial" w:cs="Arial"/>
          <w:sz w:val="24"/>
          <w:szCs w:val="24"/>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8F64BA" w:rsidRPr="008F64BA" w:rsidRDefault="008F64BA" w:rsidP="008F64BA">
      <w:pPr>
        <w:pStyle w:val="ConsPlusNormal"/>
        <w:widowControl/>
        <w:ind w:firstLine="709"/>
        <w:jc w:val="both"/>
        <w:rPr>
          <w:sz w:val="24"/>
          <w:szCs w:val="24"/>
        </w:rPr>
      </w:pPr>
      <w:r w:rsidRPr="008F64BA">
        <w:rPr>
          <w:sz w:val="24"/>
          <w:szCs w:val="24"/>
        </w:rPr>
        <w:t>8) «Условия подведения итогов». Данный раздел содержит:</w:t>
      </w:r>
    </w:p>
    <w:p w:rsidR="008F64BA" w:rsidRPr="008F64BA" w:rsidRDefault="008F64BA" w:rsidP="008F64BA">
      <w:pPr>
        <w:pStyle w:val="ConsPlusNormal"/>
        <w:widowControl/>
        <w:ind w:firstLine="709"/>
        <w:jc w:val="both"/>
        <w:rPr>
          <w:sz w:val="24"/>
          <w:szCs w:val="24"/>
        </w:rPr>
      </w:pPr>
      <w:r w:rsidRPr="008F64BA">
        <w:rPr>
          <w:sz w:val="24"/>
          <w:szCs w:val="24"/>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8F64BA">
        <w:rPr>
          <w:kern w:val="2"/>
          <w:sz w:val="24"/>
          <w:szCs w:val="24"/>
        </w:rPr>
        <w:t>в соответствии с правилами вида спорта</w:t>
      </w:r>
      <w:r w:rsidRPr="008F64BA">
        <w:rPr>
          <w:sz w:val="24"/>
          <w:szCs w:val="24"/>
        </w:rPr>
        <w:t>;</w:t>
      </w:r>
    </w:p>
    <w:p w:rsidR="008F64BA" w:rsidRPr="008F64BA" w:rsidRDefault="008F64BA" w:rsidP="008F64BA">
      <w:pPr>
        <w:pStyle w:val="ConsPlusNormal"/>
        <w:widowControl/>
        <w:ind w:firstLine="709"/>
        <w:jc w:val="both"/>
        <w:rPr>
          <w:sz w:val="24"/>
          <w:szCs w:val="24"/>
        </w:rPr>
      </w:pPr>
      <w:r w:rsidRPr="008F64BA">
        <w:rPr>
          <w:sz w:val="24"/>
          <w:szCs w:val="24"/>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w:t>
      </w:r>
    </w:p>
    <w:p w:rsidR="008F64BA" w:rsidRPr="008F64BA" w:rsidRDefault="008F64BA" w:rsidP="008F64BA">
      <w:pPr>
        <w:pStyle w:val="ConsPlusNormal"/>
        <w:widowControl/>
        <w:ind w:firstLine="709"/>
        <w:jc w:val="both"/>
        <w:rPr>
          <w:sz w:val="24"/>
          <w:szCs w:val="24"/>
        </w:rPr>
      </w:pPr>
      <w:r w:rsidRPr="008F64BA">
        <w:rPr>
          <w:sz w:val="24"/>
          <w:szCs w:val="24"/>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8F64BA">
        <w:rPr>
          <w:kern w:val="2"/>
          <w:sz w:val="24"/>
          <w:szCs w:val="24"/>
        </w:rPr>
        <w:t>в соответствии с правилами вида спорта</w:t>
      </w:r>
      <w:r w:rsidRPr="008F64BA">
        <w:rPr>
          <w:sz w:val="24"/>
          <w:szCs w:val="24"/>
        </w:rPr>
        <w:t>.</w:t>
      </w:r>
    </w:p>
    <w:p w:rsidR="008F64BA" w:rsidRPr="008F64BA" w:rsidRDefault="008F64BA" w:rsidP="008F64BA">
      <w:pPr>
        <w:pStyle w:val="ConsPlusNonformat"/>
        <w:ind w:firstLine="709"/>
        <w:jc w:val="both"/>
        <w:rPr>
          <w:rFonts w:ascii="Arial" w:hAnsi="Arial" w:cs="Arial"/>
          <w:sz w:val="24"/>
          <w:szCs w:val="24"/>
        </w:rPr>
      </w:pPr>
      <w:r w:rsidRPr="008F64BA">
        <w:rPr>
          <w:rFonts w:ascii="Arial" w:hAnsi="Arial" w:cs="Arial"/>
          <w:sz w:val="24"/>
          <w:szCs w:val="24"/>
        </w:rPr>
        <w:t xml:space="preserve">10) «Условия финансирования». </w:t>
      </w:r>
      <w:proofErr w:type="gramStart"/>
      <w:r w:rsidRPr="008F64BA">
        <w:rPr>
          <w:rFonts w:ascii="Arial" w:hAnsi="Arial" w:cs="Arial"/>
          <w:sz w:val="24"/>
          <w:szCs w:val="24"/>
        </w:rPr>
        <w:t>Данный раздел содержит сведения об и</w:t>
      </w:r>
      <w:r w:rsidRPr="008F64BA">
        <w:rPr>
          <w:rFonts w:ascii="Arial" w:hAnsi="Arial" w:cs="Arial"/>
          <w:sz w:val="24"/>
          <w:szCs w:val="24"/>
        </w:rPr>
        <w:t>с</w:t>
      </w:r>
      <w:r w:rsidRPr="008F64BA">
        <w:rPr>
          <w:rFonts w:ascii="Arial" w:hAnsi="Arial" w:cs="Arial"/>
          <w:sz w:val="24"/>
          <w:szCs w:val="24"/>
        </w:rPr>
        <w:t>точниках и условиях финансового обеспечения спортивного соревнования, вкл</w:t>
      </w:r>
      <w:r w:rsidRPr="008F64BA">
        <w:rPr>
          <w:rFonts w:ascii="Arial" w:hAnsi="Arial" w:cs="Arial"/>
          <w:sz w:val="24"/>
          <w:szCs w:val="24"/>
        </w:rPr>
        <w:t>ю</w:t>
      </w:r>
      <w:r w:rsidRPr="008F64BA">
        <w:rPr>
          <w:rFonts w:ascii="Arial" w:hAnsi="Arial" w:cs="Arial"/>
          <w:sz w:val="24"/>
          <w:szCs w:val="24"/>
        </w:rPr>
        <w:t>чая финансирование из местного бюджета муниципального образования, из средств организаторов спортивного соревнования, иных источников, не запр</w:t>
      </w:r>
      <w:r w:rsidRPr="008F64BA">
        <w:rPr>
          <w:rFonts w:ascii="Arial" w:hAnsi="Arial" w:cs="Arial"/>
          <w:sz w:val="24"/>
          <w:szCs w:val="24"/>
        </w:rPr>
        <w:t>е</w:t>
      </w:r>
      <w:r w:rsidRPr="008F64BA">
        <w:rPr>
          <w:rFonts w:ascii="Arial" w:hAnsi="Arial" w:cs="Arial"/>
          <w:sz w:val="24"/>
          <w:szCs w:val="24"/>
        </w:rPr>
        <w:t>щенных законодательством Российской Федерации;</w:t>
      </w:r>
      <w:proofErr w:type="gramEnd"/>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sz w:val="24"/>
          <w:szCs w:val="24"/>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 xml:space="preserve">8. Положение о спортивном </w:t>
      </w:r>
      <w:proofErr w:type="gramStart"/>
      <w:r w:rsidRPr="008F64BA">
        <w:rPr>
          <w:rFonts w:ascii="Arial" w:hAnsi="Arial" w:cs="Arial"/>
          <w:kern w:val="2"/>
          <w:sz w:val="24"/>
          <w:szCs w:val="24"/>
        </w:rPr>
        <w:t>соревновании</w:t>
      </w:r>
      <w:proofErr w:type="gramEnd"/>
      <w:r w:rsidRPr="008F64BA">
        <w:rPr>
          <w:rFonts w:ascii="Arial" w:hAnsi="Arial" w:cs="Arial"/>
          <w:kern w:val="2"/>
          <w:sz w:val="24"/>
          <w:szCs w:val="24"/>
        </w:rPr>
        <w:t>, имеющем статус «Чемпионат муниципального образования», «Кубок муниципального образования», «Перве</w:t>
      </w:r>
      <w:r w:rsidRPr="008F64BA">
        <w:rPr>
          <w:rFonts w:ascii="Arial" w:hAnsi="Arial" w:cs="Arial"/>
          <w:kern w:val="2"/>
          <w:sz w:val="24"/>
          <w:szCs w:val="24"/>
        </w:rPr>
        <w:t>н</w:t>
      </w:r>
      <w:r w:rsidRPr="008F64BA">
        <w:rPr>
          <w:rFonts w:ascii="Arial" w:hAnsi="Arial" w:cs="Arial"/>
          <w:kern w:val="2"/>
          <w:sz w:val="24"/>
          <w:szCs w:val="24"/>
        </w:rPr>
        <w:t>ство муниципал</w:t>
      </w:r>
      <w:r w:rsidRPr="008F64BA">
        <w:rPr>
          <w:rFonts w:ascii="Arial" w:hAnsi="Arial" w:cs="Arial"/>
          <w:kern w:val="2"/>
          <w:sz w:val="24"/>
          <w:szCs w:val="24"/>
        </w:rPr>
        <w:t>ь</w:t>
      </w:r>
      <w:r w:rsidRPr="008F64BA">
        <w:rPr>
          <w:rFonts w:ascii="Arial" w:hAnsi="Arial" w:cs="Arial"/>
          <w:kern w:val="2"/>
          <w:sz w:val="24"/>
          <w:szCs w:val="24"/>
        </w:rPr>
        <w:t>ного образования», включает следующие разделы:</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 xml:space="preserve">1) «Общие сведения о спортивном </w:t>
      </w:r>
      <w:proofErr w:type="gramStart"/>
      <w:r w:rsidRPr="008F64BA">
        <w:rPr>
          <w:rFonts w:ascii="Arial" w:hAnsi="Arial" w:cs="Arial"/>
          <w:kern w:val="2"/>
          <w:sz w:val="24"/>
          <w:szCs w:val="24"/>
        </w:rPr>
        <w:t>соревновании</w:t>
      </w:r>
      <w:proofErr w:type="gramEnd"/>
      <w:r w:rsidRPr="008F64BA">
        <w:rPr>
          <w:rFonts w:ascii="Arial" w:hAnsi="Arial" w:cs="Arial"/>
          <w:kern w:val="2"/>
          <w:sz w:val="24"/>
          <w:szCs w:val="24"/>
        </w:rPr>
        <w:t>». Данный раздел соде</w:t>
      </w:r>
      <w:r w:rsidRPr="008F64BA">
        <w:rPr>
          <w:rFonts w:ascii="Arial" w:hAnsi="Arial" w:cs="Arial"/>
          <w:kern w:val="2"/>
          <w:sz w:val="24"/>
          <w:szCs w:val="24"/>
        </w:rPr>
        <w:t>р</w:t>
      </w:r>
      <w:r w:rsidRPr="008F64BA">
        <w:rPr>
          <w:rFonts w:ascii="Arial" w:hAnsi="Arial" w:cs="Arial"/>
          <w:kern w:val="2"/>
          <w:sz w:val="24"/>
          <w:szCs w:val="24"/>
        </w:rPr>
        <w:t>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место проведения спортивного соревнования (наименование спортивного сооружения и его адрес);</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наименование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планируемое количество участников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порядок подведения итогов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lastRenderedPageBreak/>
        <w:t>состав команд физкультурно-спортивных организаций (количество спор</w:t>
      </w:r>
      <w:r w:rsidRPr="008F64BA">
        <w:rPr>
          <w:rFonts w:ascii="Arial" w:hAnsi="Arial" w:cs="Arial"/>
          <w:kern w:val="2"/>
          <w:sz w:val="24"/>
          <w:szCs w:val="24"/>
        </w:rPr>
        <w:t>т</w:t>
      </w:r>
      <w:r w:rsidRPr="008F64BA">
        <w:rPr>
          <w:rFonts w:ascii="Arial" w:hAnsi="Arial" w:cs="Arial"/>
          <w:kern w:val="2"/>
          <w:sz w:val="24"/>
          <w:szCs w:val="24"/>
        </w:rPr>
        <w:t>сменов, тренеров, спортивных судей);</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2) «Требования к участникам и условия их допуска». Данный раздел соде</w:t>
      </w:r>
      <w:r w:rsidRPr="008F64BA">
        <w:rPr>
          <w:rFonts w:ascii="Arial" w:hAnsi="Arial" w:cs="Arial"/>
          <w:kern w:val="2"/>
          <w:sz w:val="24"/>
          <w:szCs w:val="24"/>
        </w:rPr>
        <w:t>р</w:t>
      </w:r>
      <w:r w:rsidRPr="008F64BA">
        <w:rPr>
          <w:rFonts w:ascii="Arial" w:hAnsi="Arial" w:cs="Arial"/>
          <w:kern w:val="2"/>
          <w:sz w:val="24"/>
          <w:szCs w:val="24"/>
        </w:rPr>
        <w:t>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требования к спортивной квалификации спортсменов (спортивный разряд, спортивное звание) в соответствии с Единой всероссийской спортивной классиф</w:t>
      </w:r>
      <w:r w:rsidRPr="008F64BA">
        <w:rPr>
          <w:rFonts w:ascii="Arial" w:hAnsi="Arial" w:cs="Arial"/>
          <w:kern w:val="2"/>
          <w:sz w:val="24"/>
          <w:szCs w:val="24"/>
        </w:rPr>
        <w:t>и</w:t>
      </w:r>
      <w:r w:rsidRPr="008F64BA">
        <w:rPr>
          <w:rFonts w:ascii="Arial" w:hAnsi="Arial" w:cs="Arial"/>
          <w:kern w:val="2"/>
          <w:sz w:val="24"/>
          <w:szCs w:val="24"/>
        </w:rPr>
        <w:t>кацией, н</w:t>
      </w:r>
      <w:r w:rsidRPr="008F64BA">
        <w:rPr>
          <w:rFonts w:ascii="Arial" w:hAnsi="Arial" w:cs="Arial"/>
          <w:kern w:val="2"/>
          <w:sz w:val="24"/>
          <w:szCs w:val="24"/>
        </w:rPr>
        <w:t>е</w:t>
      </w:r>
      <w:r w:rsidRPr="008F64BA">
        <w:rPr>
          <w:rFonts w:ascii="Arial" w:hAnsi="Arial" w:cs="Arial"/>
          <w:kern w:val="2"/>
          <w:sz w:val="24"/>
          <w:szCs w:val="24"/>
        </w:rPr>
        <w:t>обходимые для допуска на спортивное соревнование;</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группы участников спортивного соревнования по полу и возрасту в соотве</w:t>
      </w:r>
      <w:r w:rsidRPr="008F64BA">
        <w:rPr>
          <w:rFonts w:ascii="Arial" w:hAnsi="Arial" w:cs="Arial"/>
          <w:kern w:val="2"/>
          <w:sz w:val="24"/>
          <w:szCs w:val="24"/>
        </w:rPr>
        <w:t>т</w:t>
      </w:r>
      <w:r w:rsidRPr="008F64BA">
        <w:rPr>
          <w:rFonts w:ascii="Arial" w:hAnsi="Arial" w:cs="Arial"/>
          <w:kern w:val="2"/>
          <w:sz w:val="24"/>
          <w:szCs w:val="24"/>
        </w:rPr>
        <w:t>ствии с Единой всероссийской спортивной классификацией;</w:t>
      </w:r>
    </w:p>
    <w:p w:rsidR="008F64BA" w:rsidRPr="008F64BA" w:rsidRDefault="008F64BA" w:rsidP="008F64BA">
      <w:pPr>
        <w:pStyle w:val="ConsPlusNonformat"/>
        <w:ind w:firstLine="709"/>
        <w:jc w:val="both"/>
        <w:rPr>
          <w:rFonts w:ascii="Arial" w:hAnsi="Arial" w:cs="Arial"/>
          <w:kern w:val="2"/>
          <w:sz w:val="24"/>
          <w:szCs w:val="24"/>
        </w:rPr>
      </w:pPr>
      <w:proofErr w:type="gramStart"/>
      <w:r w:rsidRPr="008F64BA">
        <w:rPr>
          <w:rFonts w:ascii="Arial" w:hAnsi="Arial" w:cs="Arial"/>
          <w:kern w:val="2"/>
          <w:sz w:val="24"/>
          <w:szCs w:val="24"/>
        </w:rPr>
        <w:t>сведения о численных составах команд, соревнующихся в видах программы спо</w:t>
      </w:r>
      <w:r w:rsidRPr="008F64BA">
        <w:rPr>
          <w:rFonts w:ascii="Arial" w:hAnsi="Arial" w:cs="Arial"/>
          <w:kern w:val="2"/>
          <w:sz w:val="24"/>
          <w:szCs w:val="24"/>
        </w:rPr>
        <w:t>р</w:t>
      </w:r>
      <w:r w:rsidRPr="008F64BA">
        <w:rPr>
          <w:rFonts w:ascii="Arial" w:hAnsi="Arial" w:cs="Arial"/>
          <w:kern w:val="2"/>
          <w:sz w:val="24"/>
          <w:szCs w:val="24"/>
        </w:rPr>
        <w:t>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w:t>
      </w:r>
      <w:r w:rsidRPr="008F64BA">
        <w:rPr>
          <w:rFonts w:ascii="Arial" w:hAnsi="Arial" w:cs="Arial"/>
          <w:kern w:val="2"/>
          <w:sz w:val="24"/>
          <w:szCs w:val="24"/>
        </w:rPr>
        <w:t>е</w:t>
      </w:r>
      <w:r w:rsidRPr="008F64BA">
        <w:rPr>
          <w:rFonts w:ascii="Arial" w:hAnsi="Arial" w:cs="Arial"/>
          <w:kern w:val="2"/>
          <w:sz w:val="24"/>
          <w:szCs w:val="24"/>
        </w:rPr>
        <w:t>лью определения команды победительницы (далее – командные виды программы спо</w:t>
      </w:r>
      <w:r w:rsidRPr="008F64BA">
        <w:rPr>
          <w:rFonts w:ascii="Arial" w:hAnsi="Arial" w:cs="Arial"/>
          <w:kern w:val="2"/>
          <w:sz w:val="24"/>
          <w:szCs w:val="24"/>
        </w:rPr>
        <w:t>р</w:t>
      </w:r>
      <w:r w:rsidRPr="008F64BA">
        <w:rPr>
          <w:rFonts w:ascii="Arial" w:hAnsi="Arial" w:cs="Arial"/>
          <w:kern w:val="2"/>
          <w:sz w:val="24"/>
          <w:szCs w:val="24"/>
        </w:rPr>
        <w:t>тивного соревнования), а также в группах, экипажах – если программой предусмотрены командные виды программы спортивного соревнов</w:t>
      </w:r>
      <w:r w:rsidRPr="008F64BA">
        <w:rPr>
          <w:rFonts w:ascii="Arial" w:hAnsi="Arial" w:cs="Arial"/>
          <w:kern w:val="2"/>
          <w:sz w:val="24"/>
          <w:szCs w:val="24"/>
        </w:rPr>
        <w:t>а</w:t>
      </w:r>
      <w:r w:rsidRPr="008F64BA">
        <w:rPr>
          <w:rFonts w:ascii="Arial" w:hAnsi="Arial" w:cs="Arial"/>
          <w:kern w:val="2"/>
          <w:sz w:val="24"/>
          <w:szCs w:val="24"/>
        </w:rPr>
        <w:t>ния, участие групп, экипажей;</w:t>
      </w:r>
      <w:proofErr w:type="gramEnd"/>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необходимое количество тренеров и обслуживающего персонала (руковод</w:t>
      </w:r>
      <w:r w:rsidRPr="008F64BA">
        <w:rPr>
          <w:rFonts w:ascii="Arial" w:hAnsi="Arial" w:cs="Arial"/>
          <w:kern w:val="2"/>
          <w:sz w:val="24"/>
          <w:szCs w:val="24"/>
        </w:rPr>
        <w:t>и</w:t>
      </w:r>
      <w:r w:rsidRPr="008F64BA">
        <w:rPr>
          <w:rFonts w:ascii="Arial" w:hAnsi="Arial" w:cs="Arial"/>
          <w:kern w:val="2"/>
          <w:sz w:val="24"/>
          <w:szCs w:val="24"/>
        </w:rPr>
        <w:t>тели, специалисты, спортивные судьи) из расчета на одну команду;</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w:t>
      </w:r>
      <w:r w:rsidRPr="008F64BA">
        <w:rPr>
          <w:rFonts w:ascii="Arial" w:hAnsi="Arial" w:cs="Arial"/>
          <w:kern w:val="2"/>
          <w:sz w:val="24"/>
          <w:szCs w:val="24"/>
        </w:rPr>
        <w:t>р</w:t>
      </w:r>
      <w:r w:rsidRPr="008F64BA">
        <w:rPr>
          <w:rFonts w:ascii="Arial" w:hAnsi="Arial" w:cs="Arial"/>
          <w:kern w:val="2"/>
          <w:sz w:val="24"/>
          <w:szCs w:val="24"/>
        </w:rPr>
        <w:t>ждается выполнением данным спортсменом норм и требований по соответству</w:t>
      </w:r>
      <w:r w:rsidRPr="008F64BA">
        <w:rPr>
          <w:rFonts w:ascii="Arial" w:hAnsi="Arial" w:cs="Arial"/>
          <w:kern w:val="2"/>
          <w:sz w:val="24"/>
          <w:szCs w:val="24"/>
        </w:rPr>
        <w:t>ю</w:t>
      </w:r>
      <w:r w:rsidRPr="008F64BA">
        <w:rPr>
          <w:rFonts w:ascii="Arial" w:hAnsi="Arial" w:cs="Arial"/>
          <w:kern w:val="2"/>
          <w:sz w:val="24"/>
          <w:szCs w:val="24"/>
        </w:rPr>
        <w:t>щему виду спорта, предусмотренных Единой всероссийской спортивной класс</w:t>
      </w:r>
      <w:r w:rsidRPr="008F64BA">
        <w:rPr>
          <w:rFonts w:ascii="Arial" w:hAnsi="Arial" w:cs="Arial"/>
          <w:kern w:val="2"/>
          <w:sz w:val="24"/>
          <w:szCs w:val="24"/>
        </w:rPr>
        <w:t>и</w:t>
      </w:r>
      <w:r w:rsidRPr="008F64BA">
        <w:rPr>
          <w:rFonts w:ascii="Arial" w:hAnsi="Arial" w:cs="Arial"/>
          <w:kern w:val="2"/>
          <w:sz w:val="24"/>
          <w:szCs w:val="24"/>
        </w:rPr>
        <w:t>фикацией. Положение не может содержать огр</w:t>
      </w:r>
      <w:r w:rsidRPr="008F64BA">
        <w:rPr>
          <w:rFonts w:ascii="Arial" w:hAnsi="Arial" w:cs="Arial"/>
          <w:kern w:val="2"/>
          <w:sz w:val="24"/>
          <w:szCs w:val="24"/>
        </w:rPr>
        <w:t>а</w:t>
      </w:r>
      <w:r w:rsidRPr="008F64BA">
        <w:rPr>
          <w:rFonts w:ascii="Arial" w:hAnsi="Arial" w:cs="Arial"/>
          <w:kern w:val="2"/>
          <w:sz w:val="24"/>
          <w:szCs w:val="24"/>
        </w:rPr>
        <w:t>ничения по допуску к спортивному соревнованию, исходя из членства спортсмена в какой-либо физкультурно-спортивной организации;</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3) «Заявки на участие». Данный раздел содержит: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порядок подачи заявок на участие в спортивном соревновании, подписа</w:t>
      </w:r>
      <w:r w:rsidRPr="008F64BA">
        <w:rPr>
          <w:rFonts w:ascii="Arial" w:hAnsi="Arial" w:cs="Arial"/>
          <w:kern w:val="2"/>
          <w:sz w:val="24"/>
          <w:szCs w:val="24"/>
        </w:rPr>
        <w:t>н</w:t>
      </w:r>
      <w:r w:rsidRPr="008F64BA">
        <w:rPr>
          <w:rFonts w:ascii="Arial" w:hAnsi="Arial" w:cs="Arial"/>
          <w:kern w:val="2"/>
          <w:sz w:val="24"/>
          <w:szCs w:val="24"/>
        </w:rPr>
        <w:t>ных руководителями физкультурно-спортивных организаций, в том числе спорти</w:t>
      </w:r>
      <w:r w:rsidRPr="008F64BA">
        <w:rPr>
          <w:rFonts w:ascii="Arial" w:hAnsi="Arial" w:cs="Arial"/>
          <w:kern w:val="2"/>
          <w:sz w:val="24"/>
          <w:szCs w:val="24"/>
        </w:rPr>
        <w:t>в</w:t>
      </w:r>
      <w:r w:rsidRPr="008F64BA">
        <w:rPr>
          <w:rFonts w:ascii="Arial" w:hAnsi="Arial" w:cs="Arial"/>
          <w:kern w:val="2"/>
          <w:sz w:val="24"/>
          <w:szCs w:val="24"/>
        </w:rPr>
        <w:t>ных клубов – для командных игровых видов спорта;</w:t>
      </w:r>
    </w:p>
    <w:p w:rsidR="008F64BA" w:rsidRPr="008F64BA" w:rsidRDefault="008F64BA" w:rsidP="008F64BA">
      <w:pPr>
        <w:pStyle w:val="ConsPlusNonformat"/>
        <w:ind w:firstLine="709"/>
        <w:jc w:val="both"/>
        <w:rPr>
          <w:rFonts w:ascii="Arial" w:hAnsi="Arial" w:cs="Arial"/>
          <w:kern w:val="2"/>
          <w:sz w:val="24"/>
          <w:szCs w:val="24"/>
        </w:rPr>
      </w:pPr>
      <w:proofErr w:type="gramStart"/>
      <w:r w:rsidRPr="008F64BA">
        <w:rPr>
          <w:rFonts w:ascii="Arial" w:hAnsi="Arial" w:cs="Arial"/>
          <w:kern w:val="2"/>
          <w:sz w:val="24"/>
          <w:szCs w:val="24"/>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w:t>
      </w:r>
      <w:r w:rsidRPr="008F64BA">
        <w:rPr>
          <w:rFonts w:ascii="Arial" w:hAnsi="Arial" w:cs="Arial"/>
          <w:kern w:val="2"/>
          <w:sz w:val="24"/>
          <w:szCs w:val="24"/>
        </w:rPr>
        <w:t>а</w:t>
      </w:r>
      <w:r w:rsidRPr="008F64BA">
        <w:rPr>
          <w:rFonts w:ascii="Arial" w:hAnsi="Arial" w:cs="Arial"/>
          <w:kern w:val="2"/>
          <w:sz w:val="24"/>
          <w:szCs w:val="24"/>
        </w:rPr>
        <w:t>ние), результаты высту</w:t>
      </w:r>
      <w:r w:rsidRPr="008F64BA">
        <w:rPr>
          <w:rFonts w:ascii="Arial" w:hAnsi="Arial" w:cs="Arial"/>
          <w:kern w:val="2"/>
          <w:sz w:val="24"/>
          <w:szCs w:val="24"/>
        </w:rPr>
        <w:t>п</w:t>
      </w:r>
      <w:r w:rsidRPr="008F64BA">
        <w:rPr>
          <w:rFonts w:ascii="Arial" w:hAnsi="Arial" w:cs="Arial"/>
          <w:kern w:val="2"/>
          <w:sz w:val="24"/>
          <w:szCs w:val="24"/>
        </w:rPr>
        <w:t>ления спортсмена на спортивных соревнованиях более низкого статуса, отсутствие медицинских противопоказаний для участия в спо</w:t>
      </w:r>
      <w:r w:rsidRPr="008F64BA">
        <w:rPr>
          <w:rFonts w:ascii="Arial" w:hAnsi="Arial" w:cs="Arial"/>
          <w:kern w:val="2"/>
          <w:sz w:val="24"/>
          <w:szCs w:val="24"/>
        </w:rPr>
        <w:t>р</w:t>
      </w:r>
      <w:r w:rsidRPr="008F64BA">
        <w:rPr>
          <w:rFonts w:ascii="Arial" w:hAnsi="Arial" w:cs="Arial"/>
          <w:kern w:val="2"/>
          <w:sz w:val="24"/>
          <w:szCs w:val="24"/>
        </w:rPr>
        <w:t>тивном соревновании, отсутствие ветеринарных противопоказаний для использ</w:t>
      </w:r>
      <w:r w:rsidRPr="008F64BA">
        <w:rPr>
          <w:rFonts w:ascii="Arial" w:hAnsi="Arial" w:cs="Arial"/>
          <w:kern w:val="2"/>
          <w:sz w:val="24"/>
          <w:szCs w:val="24"/>
        </w:rPr>
        <w:t>о</w:t>
      </w:r>
      <w:r w:rsidRPr="008F64BA">
        <w:rPr>
          <w:rFonts w:ascii="Arial" w:hAnsi="Arial" w:cs="Arial"/>
          <w:kern w:val="2"/>
          <w:sz w:val="24"/>
          <w:szCs w:val="24"/>
        </w:rPr>
        <w:t>вания в спортивном соревновании животного, с которым выступает спортсмен (для видов спорта с использованием животных), техническую исправность и соо</w:t>
      </w:r>
      <w:r w:rsidRPr="008F64BA">
        <w:rPr>
          <w:rFonts w:ascii="Arial" w:hAnsi="Arial" w:cs="Arial"/>
          <w:kern w:val="2"/>
          <w:sz w:val="24"/>
          <w:szCs w:val="24"/>
        </w:rPr>
        <w:t>т</w:t>
      </w:r>
      <w:r w:rsidRPr="008F64BA">
        <w:rPr>
          <w:rFonts w:ascii="Arial" w:hAnsi="Arial" w:cs="Arial"/>
          <w:kern w:val="2"/>
          <w:sz w:val="24"/>
          <w:szCs w:val="24"/>
        </w:rPr>
        <w:t>ветствие</w:t>
      </w:r>
      <w:proofErr w:type="gramEnd"/>
      <w:r w:rsidRPr="008F64BA">
        <w:rPr>
          <w:rFonts w:ascii="Arial" w:hAnsi="Arial" w:cs="Arial"/>
          <w:kern w:val="2"/>
          <w:sz w:val="24"/>
          <w:szCs w:val="24"/>
        </w:rPr>
        <w:t xml:space="preserve"> инвентаря правилам вида спорта;</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4) «Условия подведения итогов». Данный раздел содержит: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систему проведения спортивного соревнования, порядок (принципы и кр</w:t>
      </w:r>
      <w:r w:rsidRPr="008F64BA">
        <w:rPr>
          <w:rFonts w:ascii="Arial" w:hAnsi="Arial" w:cs="Arial"/>
          <w:kern w:val="2"/>
          <w:sz w:val="24"/>
          <w:szCs w:val="24"/>
        </w:rPr>
        <w:t>и</w:t>
      </w:r>
      <w:r w:rsidRPr="008F64BA">
        <w:rPr>
          <w:rFonts w:ascii="Arial" w:hAnsi="Arial" w:cs="Arial"/>
          <w:kern w:val="2"/>
          <w:sz w:val="24"/>
          <w:szCs w:val="24"/>
        </w:rPr>
        <w:t>терии) подведения итогов спортивного соревнования, определения победителей и призеров в личных видах программы спортивного соревнования и (или) в коман</w:t>
      </w:r>
      <w:r w:rsidRPr="008F64BA">
        <w:rPr>
          <w:rFonts w:ascii="Arial" w:hAnsi="Arial" w:cs="Arial"/>
          <w:kern w:val="2"/>
          <w:sz w:val="24"/>
          <w:szCs w:val="24"/>
        </w:rPr>
        <w:t>д</w:t>
      </w:r>
      <w:r w:rsidRPr="008F64BA">
        <w:rPr>
          <w:rFonts w:ascii="Arial" w:hAnsi="Arial" w:cs="Arial"/>
          <w:kern w:val="2"/>
          <w:sz w:val="24"/>
          <w:szCs w:val="24"/>
        </w:rPr>
        <w:t>ных видах программы спортивного соревнования и наделения статусом чемпи</w:t>
      </w:r>
      <w:r w:rsidRPr="008F64BA">
        <w:rPr>
          <w:rFonts w:ascii="Arial" w:hAnsi="Arial" w:cs="Arial"/>
          <w:kern w:val="2"/>
          <w:sz w:val="24"/>
          <w:szCs w:val="24"/>
        </w:rPr>
        <w:t>о</w:t>
      </w:r>
      <w:r w:rsidRPr="008F64BA">
        <w:rPr>
          <w:rFonts w:ascii="Arial" w:hAnsi="Arial" w:cs="Arial"/>
          <w:kern w:val="2"/>
          <w:sz w:val="24"/>
          <w:szCs w:val="24"/>
        </w:rPr>
        <w:t>нов, победителей первенств, обладателей кубков муниципального образования;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условия подведения итогов среди команд – участниц спортивного соревн</w:t>
      </w:r>
      <w:r w:rsidRPr="008F64BA">
        <w:rPr>
          <w:rFonts w:ascii="Arial" w:hAnsi="Arial" w:cs="Arial"/>
          <w:kern w:val="2"/>
          <w:sz w:val="24"/>
          <w:szCs w:val="24"/>
        </w:rPr>
        <w:t>о</w:t>
      </w:r>
      <w:r w:rsidRPr="008F64BA">
        <w:rPr>
          <w:rFonts w:ascii="Arial" w:hAnsi="Arial" w:cs="Arial"/>
          <w:kern w:val="2"/>
          <w:sz w:val="24"/>
          <w:szCs w:val="24"/>
        </w:rPr>
        <w:t>вания, по итогам выступления спортсменов (количество групп, экипажей, пар) во всех видах программы спортивного соревнования, включая командные виды пр</w:t>
      </w:r>
      <w:r w:rsidRPr="008F64BA">
        <w:rPr>
          <w:rFonts w:ascii="Arial" w:hAnsi="Arial" w:cs="Arial"/>
          <w:kern w:val="2"/>
          <w:sz w:val="24"/>
          <w:szCs w:val="24"/>
        </w:rPr>
        <w:t>о</w:t>
      </w:r>
      <w:r w:rsidRPr="008F64BA">
        <w:rPr>
          <w:rFonts w:ascii="Arial" w:hAnsi="Arial" w:cs="Arial"/>
          <w:kern w:val="2"/>
          <w:sz w:val="24"/>
          <w:szCs w:val="24"/>
        </w:rPr>
        <w:lastRenderedPageBreak/>
        <w:t>граммы спортивного с</w:t>
      </w:r>
      <w:r w:rsidRPr="008F64BA">
        <w:rPr>
          <w:rFonts w:ascii="Arial" w:hAnsi="Arial" w:cs="Arial"/>
          <w:kern w:val="2"/>
          <w:sz w:val="24"/>
          <w:szCs w:val="24"/>
        </w:rPr>
        <w:t>о</w:t>
      </w:r>
      <w:r w:rsidRPr="008F64BA">
        <w:rPr>
          <w:rFonts w:ascii="Arial" w:hAnsi="Arial" w:cs="Arial"/>
          <w:kern w:val="2"/>
          <w:sz w:val="24"/>
          <w:szCs w:val="24"/>
        </w:rPr>
        <w:t>ревнования (далее – командный зачет) – если командный зачет подводится по итогам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сроки представления местной спортивной федерацией итоговых протоколов о пр</w:t>
      </w:r>
      <w:r w:rsidRPr="008F64BA">
        <w:rPr>
          <w:rFonts w:ascii="Arial" w:hAnsi="Arial" w:cs="Arial"/>
          <w:kern w:val="2"/>
          <w:sz w:val="24"/>
          <w:szCs w:val="24"/>
        </w:rPr>
        <w:t>о</w:t>
      </w:r>
      <w:r w:rsidRPr="008F64BA">
        <w:rPr>
          <w:rFonts w:ascii="Arial" w:hAnsi="Arial" w:cs="Arial"/>
          <w:kern w:val="2"/>
          <w:sz w:val="24"/>
          <w:szCs w:val="24"/>
        </w:rPr>
        <w:t xml:space="preserve">веденном спортивном </w:t>
      </w:r>
      <w:proofErr w:type="gramStart"/>
      <w:r w:rsidRPr="008F64BA">
        <w:rPr>
          <w:rFonts w:ascii="Arial" w:hAnsi="Arial" w:cs="Arial"/>
          <w:kern w:val="2"/>
          <w:sz w:val="24"/>
          <w:szCs w:val="24"/>
        </w:rPr>
        <w:t>соревновании</w:t>
      </w:r>
      <w:proofErr w:type="gramEnd"/>
      <w:r w:rsidRPr="008F64BA">
        <w:rPr>
          <w:rFonts w:ascii="Arial" w:hAnsi="Arial" w:cs="Arial"/>
          <w:kern w:val="2"/>
          <w:sz w:val="24"/>
          <w:szCs w:val="24"/>
        </w:rPr>
        <w:t xml:space="preserve"> на бумажном и электронном носителях в </w:t>
      </w:r>
      <w:r w:rsidRPr="008F64BA">
        <w:rPr>
          <w:rFonts w:ascii="Arial" w:hAnsi="Arial" w:cs="Arial"/>
          <w:sz w:val="24"/>
          <w:szCs w:val="24"/>
        </w:rPr>
        <w:t>админис</w:t>
      </w:r>
      <w:r w:rsidRPr="008F64BA">
        <w:rPr>
          <w:rFonts w:ascii="Arial" w:hAnsi="Arial" w:cs="Arial"/>
          <w:sz w:val="24"/>
          <w:szCs w:val="24"/>
        </w:rPr>
        <w:t>т</w:t>
      </w:r>
      <w:r w:rsidRPr="008F64BA">
        <w:rPr>
          <w:rFonts w:ascii="Arial" w:hAnsi="Arial" w:cs="Arial"/>
          <w:sz w:val="24"/>
          <w:szCs w:val="24"/>
        </w:rPr>
        <w:t>рацию муниципального образования</w:t>
      </w:r>
      <w:r w:rsidRPr="008F64BA">
        <w:rPr>
          <w:rFonts w:ascii="Arial" w:hAnsi="Arial" w:cs="Arial"/>
          <w:kern w:val="2"/>
          <w:sz w:val="24"/>
          <w:szCs w:val="24"/>
        </w:rPr>
        <w:t>;</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5) «Награждение победителей и призеров». Данный раздел содержит: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порядок и сроки награждения победителей и призеров в личных видах пр</w:t>
      </w:r>
      <w:r w:rsidRPr="008F64BA">
        <w:rPr>
          <w:rFonts w:ascii="Arial" w:hAnsi="Arial" w:cs="Arial"/>
          <w:kern w:val="2"/>
          <w:sz w:val="24"/>
          <w:szCs w:val="24"/>
        </w:rPr>
        <w:t>о</w:t>
      </w:r>
      <w:r w:rsidRPr="008F64BA">
        <w:rPr>
          <w:rFonts w:ascii="Arial" w:hAnsi="Arial" w:cs="Arial"/>
          <w:kern w:val="2"/>
          <w:sz w:val="24"/>
          <w:szCs w:val="24"/>
        </w:rPr>
        <w:t>граммы спортивного соревнования официальными наградами – грамотами, мед</w:t>
      </w:r>
      <w:r w:rsidRPr="008F64BA">
        <w:rPr>
          <w:rFonts w:ascii="Arial" w:hAnsi="Arial" w:cs="Arial"/>
          <w:kern w:val="2"/>
          <w:sz w:val="24"/>
          <w:szCs w:val="24"/>
        </w:rPr>
        <w:t>а</w:t>
      </w:r>
      <w:r w:rsidRPr="008F64BA">
        <w:rPr>
          <w:rFonts w:ascii="Arial" w:hAnsi="Arial" w:cs="Arial"/>
          <w:kern w:val="2"/>
          <w:sz w:val="24"/>
          <w:szCs w:val="24"/>
        </w:rPr>
        <w:t>лями и памятн</w:t>
      </w:r>
      <w:r w:rsidRPr="008F64BA">
        <w:rPr>
          <w:rFonts w:ascii="Arial" w:hAnsi="Arial" w:cs="Arial"/>
          <w:kern w:val="2"/>
          <w:sz w:val="24"/>
          <w:szCs w:val="24"/>
        </w:rPr>
        <w:t>ы</w:t>
      </w:r>
      <w:r w:rsidRPr="008F64BA">
        <w:rPr>
          <w:rFonts w:ascii="Arial" w:hAnsi="Arial" w:cs="Arial"/>
          <w:kern w:val="2"/>
          <w:sz w:val="24"/>
          <w:szCs w:val="24"/>
        </w:rPr>
        <w:t>ми призами;</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порядок и сроки награждения тренеров, подготовивших победителей в ли</w:t>
      </w:r>
      <w:r w:rsidRPr="008F64BA">
        <w:rPr>
          <w:rFonts w:ascii="Arial" w:hAnsi="Arial" w:cs="Arial"/>
          <w:kern w:val="2"/>
          <w:sz w:val="24"/>
          <w:szCs w:val="24"/>
        </w:rPr>
        <w:t>ч</w:t>
      </w:r>
      <w:r w:rsidRPr="008F64BA">
        <w:rPr>
          <w:rFonts w:ascii="Arial" w:hAnsi="Arial" w:cs="Arial"/>
          <w:kern w:val="2"/>
          <w:sz w:val="24"/>
          <w:szCs w:val="24"/>
        </w:rPr>
        <w:t>ных и командных видах программы спортивного соревнования официальными н</w:t>
      </w:r>
      <w:r w:rsidRPr="008F64BA">
        <w:rPr>
          <w:rFonts w:ascii="Arial" w:hAnsi="Arial" w:cs="Arial"/>
          <w:kern w:val="2"/>
          <w:sz w:val="24"/>
          <w:szCs w:val="24"/>
        </w:rPr>
        <w:t>а</w:t>
      </w:r>
      <w:r w:rsidRPr="008F64BA">
        <w:rPr>
          <w:rFonts w:ascii="Arial" w:hAnsi="Arial" w:cs="Arial"/>
          <w:kern w:val="2"/>
          <w:sz w:val="24"/>
          <w:szCs w:val="24"/>
        </w:rPr>
        <w:t>градами спо</w:t>
      </w:r>
      <w:r w:rsidRPr="008F64BA">
        <w:rPr>
          <w:rFonts w:ascii="Arial" w:hAnsi="Arial" w:cs="Arial"/>
          <w:kern w:val="2"/>
          <w:sz w:val="24"/>
          <w:szCs w:val="24"/>
        </w:rPr>
        <w:t>р</w:t>
      </w:r>
      <w:r w:rsidRPr="008F64BA">
        <w:rPr>
          <w:rFonts w:ascii="Arial" w:hAnsi="Arial" w:cs="Arial"/>
          <w:kern w:val="2"/>
          <w:sz w:val="24"/>
          <w:szCs w:val="24"/>
        </w:rPr>
        <w:t>тивного соревнования – грамотами и памятными призами;</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порядок и сроки награждения команд физкультурно-спортивных организ</w:t>
      </w:r>
      <w:r w:rsidRPr="008F64BA">
        <w:rPr>
          <w:rFonts w:ascii="Arial" w:hAnsi="Arial" w:cs="Arial"/>
          <w:kern w:val="2"/>
          <w:sz w:val="24"/>
          <w:szCs w:val="24"/>
        </w:rPr>
        <w:t>а</w:t>
      </w:r>
      <w:r w:rsidRPr="008F64BA">
        <w:rPr>
          <w:rFonts w:ascii="Arial" w:hAnsi="Arial" w:cs="Arial"/>
          <w:kern w:val="2"/>
          <w:sz w:val="24"/>
          <w:szCs w:val="24"/>
        </w:rPr>
        <w:t>ций, победителей командного зачета официальными наградами спортивного с</w:t>
      </w:r>
      <w:r w:rsidRPr="008F64BA">
        <w:rPr>
          <w:rFonts w:ascii="Arial" w:hAnsi="Arial" w:cs="Arial"/>
          <w:kern w:val="2"/>
          <w:sz w:val="24"/>
          <w:szCs w:val="24"/>
        </w:rPr>
        <w:t>о</w:t>
      </w:r>
      <w:r w:rsidRPr="008F64BA">
        <w:rPr>
          <w:rFonts w:ascii="Arial" w:hAnsi="Arial" w:cs="Arial"/>
          <w:kern w:val="2"/>
          <w:sz w:val="24"/>
          <w:szCs w:val="24"/>
        </w:rPr>
        <w:t>ревнования – грамотами, медалями и памятными призами (если положением пр</w:t>
      </w:r>
      <w:r w:rsidRPr="008F64BA">
        <w:rPr>
          <w:rFonts w:ascii="Arial" w:hAnsi="Arial" w:cs="Arial"/>
          <w:kern w:val="2"/>
          <w:sz w:val="24"/>
          <w:szCs w:val="24"/>
        </w:rPr>
        <w:t>е</w:t>
      </w:r>
      <w:r w:rsidRPr="008F64BA">
        <w:rPr>
          <w:rFonts w:ascii="Arial" w:hAnsi="Arial" w:cs="Arial"/>
          <w:kern w:val="2"/>
          <w:sz w:val="24"/>
          <w:szCs w:val="24"/>
        </w:rPr>
        <w:t>дусмотрено подведение итогов командного зачета);</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6) «Условия финансирования». Данный раздел содержит сведения об и</w:t>
      </w:r>
      <w:r w:rsidRPr="008F64BA">
        <w:rPr>
          <w:rFonts w:ascii="Arial" w:hAnsi="Arial" w:cs="Arial"/>
          <w:kern w:val="2"/>
          <w:sz w:val="24"/>
          <w:szCs w:val="24"/>
        </w:rPr>
        <w:t>с</w:t>
      </w:r>
      <w:r w:rsidRPr="008F64BA">
        <w:rPr>
          <w:rFonts w:ascii="Arial" w:hAnsi="Arial" w:cs="Arial"/>
          <w:kern w:val="2"/>
          <w:sz w:val="24"/>
          <w:szCs w:val="24"/>
        </w:rPr>
        <w:t>точниках и условиях финансового обеспечения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7) «Обеспечение безопасности участников и зрителей». Данный раздел с</w:t>
      </w:r>
      <w:r w:rsidRPr="008F64BA">
        <w:rPr>
          <w:rFonts w:ascii="Arial" w:hAnsi="Arial" w:cs="Arial"/>
          <w:kern w:val="2"/>
          <w:sz w:val="24"/>
          <w:szCs w:val="24"/>
        </w:rPr>
        <w:t>о</w:t>
      </w:r>
      <w:r w:rsidRPr="008F64BA">
        <w:rPr>
          <w:rFonts w:ascii="Arial" w:hAnsi="Arial" w:cs="Arial"/>
          <w:kern w:val="2"/>
          <w:sz w:val="24"/>
          <w:szCs w:val="24"/>
        </w:rPr>
        <w:t>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общие требования по обеспечению безопасности участников и зрителей при пров</w:t>
      </w:r>
      <w:r w:rsidRPr="008F64BA">
        <w:rPr>
          <w:rFonts w:ascii="Arial" w:hAnsi="Arial" w:cs="Arial"/>
          <w:kern w:val="2"/>
          <w:sz w:val="24"/>
          <w:szCs w:val="24"/>
        </w:rPr>
        <w:t>е</w:t>
      </w:r>
      <w:r w:rsidRPr="008F64BA">
        <w:rPr>
          <w:rFonts w:ascii="Arial" w:hAnsi="Arial" w:cs="Arial"/>
          <w:kern w:val="2"/>
          <w:sz w:val="24"/>
          <w:szCs w:val="24"/>
        </w:rPr>
        <w:t>дении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требования по страхованию от несчастных случаев, жизни и здоровья уч</w:t>
      </w:r>
      <w:r w:rsidRPr="008F64BA">
        <w:rPr>
          <w:rFonts w:ascii="Arial" w:hAnsi="Arial" w:cs="Arial"/>
          <w:kern w:val="2"/>
          <w:sz w:val="24"/>
          <w:szCs w:val="24"/>
        </w:rPr>
        <w:t>а</w:t>
      </w:r>
      <w:r w:rsidRPr="008F64BA">
        <w:rPr>
          <w:rFonts w:ascii="Arial" w:hAnsi="Arial" w:cs="Arial"/>
          <w:kern w:val="2"/>
          <w:sz w:val="24"/>
          <w:szCs w:val="24"/>
        </w:rPr>
        <w:t>стников спортивного соревнования;</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требования по медицинскому обеспечению участников спортивного соре</w:t>
      </w:r>
      <w:r w:rsidRPr="008F64BA">
        <w:rPr>
          <w:rFonts w:ascii="Arial" w:hAnsi="Arial" w:cs="Arial"/>
          <w:kern w:val="2"/>
          <w:sz w:val="24"/>
          <w:szCs w:val="24"/>
        </w:rPr>
        <w:t>в</w:t>
      </w:r>
      <w:r w:rsidRPr="008F64BA">
        <w:rPr>
          <w:rFonts w:ascii="Arial" w:hAnsi="Arial" w:cs="Arial"/>
          <w:kern w:val="2"/>
          <w:sz w:val="24"/>
          <w:szCs w:val="24"/>
        </w:rPr>
        <w:t>нования (наличие медицинского персонала для оказания в случае необходимости скорой медицинской помощи, проведение перед соревнованием и во время с</w:t>
      </w:r>
      <w:r w:rsidRPr="008F64BA">
        <w:rPr>
          <w:rFonts w:ascii="Arial" w:hAnsi="Arial" w:cs="Arial"/>
          <w:kern w:val="2"/>
          <w:sz w:val="24"/>
          <w:szCs w:val="24"/>
        </w:rPr>
        <w:t>о</w:t>
      </w:r>
      <w:r w:rsidRPr="008F64BA">
        <w:rPr>
          <w:rFonts w:ascii="Arial" w:hAnsi="Arial" w:cs="Arial"/>
          <w:kern w:val="2"/>
          <w:sz w:val="24"/>
          <w:szCs w:val="24"/>
        </w:rPr>
        <w:t>ревнований медицинских осмотров, наличие у участников спортивного соревнов</w:t>
      </w:r>
      <w:r w:rsidRPr="008F64BA">
        <w:rPr>
          <w:rFonts w:ascii="Arial" w:hAnsi="Arial" w:cs="Arial"/>
          <w:kern w:val="2"/>
          <w:sz w:val="24"/>
          <w:szCs w:val="24"/>
        </w:rPr>
        <w:t>а</w:t>
      </w:r>
      <w:r w:rsidRPr="008F64BA">
        <w:rPr>
          <w:rFonts w:ascii="Arial" w:hAnsi="Arial" w:cs="Arial"/>
          <w:kern w:val="2"/>
          <w:sz w:val="24"/>
          <w:szCs w:val="24"/>
        </w:rPr>
        <w:t>ния медицинских справок, по</w:t>
      </w:r>
      <w:r w:rsidRPr="008F64BA">
        <w:rPr>
          <w:rFonts w:ascii="Arial" w:hAnsi="Arial" w:cs="Arial"/>
          <w:kern w:val="2"/>
          <w:sz w:val="24"/>
          <w:szCs w:val="24"/>
        </w:rPr>
        <w:t>д</w:t>
      </w:r>
      <w:r w:rsidRPr="008F64BA">
        <w:rPr>
          <w:rFonts w:ascii="Arial" w:hAnsi="Arial" w:cs="Arial"/>
          <w:kern w:val="2"/>
          <w:sz w:val="24"/>
          <w:szCs w:val="24"/>
        </w:rPr>
        <w:t>тверждающих состояние здоровья и возможность их допуска к соревнованиям);</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8) «Обеспечение надлежащих условий для спортивной состязательности». Данный раздел содержит:</w:t>
      </w:r>
    </w:p>
    <w:p w:rsidR="008F64BA"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запрет на противоправное влияние на результат спортивного соревнования;</w:t>
      </w:r>
    </w:p>
    <w:p w:rsidR="002F1EA8" w:rsidRPr="008F64BA" w:rsidRDefault="008F64BA" w:rsidP="008F64BA">
      <w:pPr>
        <w:pStyle w:val="ConsPlusNonformat"/>
        <w:ind w:firstLine="709"/>
        <w:jc w:val="both"/>
        <w:rPr>
          <w:rFonts w:ascii="Arial" w:hAnsi="Arial" w:cs="Arial"/>
          <w:kern w:val="2"/>
          <w:sz w:val="24"/>
          <w:szCs w:val="24"/>
        </w:rPr>
      </w:pPr>
      <w:r w:rsidRPr="008F64BA">
        <w:rPr>
          <w:rFonts w:ascii="Arial" w:hAnsi="Arial" w:cs="Arial"/>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w:t>
      </w:r>
      <w:r w:rsidRPr="008F64BA">
        <w:rPr>
          <w:rFonts w:ascii="Arial" w:hAnsi="Arial" w:cs="Arial"/>
          <w:kern w:val="2"/>
          <w:sz w:val="24"/>
          <w:szCs w:val="24"/>
        </w:rPr>
        <w:t>г</w:t>
      </w:r>
      <w:r w:rsidRPr="008F64BA">
        <w:rPr>
          <w:rFonts w:ascii="Arial" w:hAnsi="Arial" w:cs="Arial"/>
          <w:kern w:val="2"/>
          <w:sz w:val="24"/>
          <w:szCs w:val="24"/>
        </w:rPr>
        <w:t>рах в букмекерских конторах и тотализаторах путем заключения пари на спорти</w:t>
      </w:r>
      <w:r w:rsidRPr="008F64BA">
        <w:rPr>
          <w:rFonts w:ascii="Arial" w:hAnsi="Arial" w:cs="Arial"/>
          <w:kern w:val="2"/>
          <w:sz w:val="24"/>
          <w:szCs w:val="24"/>
        </w:rPr>
        <w:t>в</w:t>
      </w:r>
      <w:r w:rsidRPr="008F64BA">
        <w:rPr>
          <w:rFonts w:ascii="Arial" w:hAnsi="Arial" w:cs="Arial"/>
          <w:kern w:val="2"/>
          <w:sz w:val="24"/>
          <w:szCs w:val="24"/>
        </w:rPr>
        <w:t>ное соревнование.</w:t>
      </w:r>
    </w:p>
    <w:sectPr w:rsidR="002F1EA8" w:rsidRPr="008F64BA" w:rsidSect="00223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B107FB"/>
    <w:rsid w:val="00003399"/>
    <w:rsid w:val="00005F46"/>
    <w:rsid w:val="000318D5"/>
    <w:rsid w:val="00065977"/>
    <w:rsid w:val="0007358B"/>
    <w:rsid w:val="0008176B"/>
    <w:rsid w:val="000822A5"/>
    <w:rsid w:val="00086149"/>
    <w:rsid w:val="000917CB"/>
    <w:rsid w:val="000A1F5D"/>
    <w:rsid w:val="000A2BD8"/>
    <w:rsid w:val="000A3AC3"/>
    <w:rsid w:val="000D58C1"/>
    <w:rsid w:val="000D626C"/>
    <w:rsid w:val="000D77CE"/>
    <w:rsid w:val="000E34B9"/>
    <w:rsid w:val="000F11B2"/>
    <w:rsid w:val="000F253A"/>
    <w:rsid w:val="000F3FD1"/>
    <w:rsid w:val="00102072"/>
    <w:rsid w:val="00112B29"/>
    <w:rsid w:val="00130D26"/>
    <w:rsid w:val="00131B38"/>
    <w:rsid w:val="00132CFC"/>
    <w:rsid w:val="00136B17"/>
    <w:rsid w:val="00162149"/>
    <w:rsid w:val="00173418"/>
    <w:rsid w:val="00174110"/>
    <w:rsid w:val="001912A0"/>
    <w:rsid w:val="001B0456"/>
    <w:rsid w:val="001B1B4A"/>
    <w:rsid w:val="001B72C2"/>
    <w:rsid w:val="001D03FF"/>
    <w:rsid w:val="001D2DCB"/>
    <w:rsid w:val="001E09A2"/>
    <w:rsid w:val="001E4211"/>
    <w:rsid w:val="001F635F"/>
    <w:rsid w:val="00210957"/>
    <w:rsid w:val="00210AA4"/>
    <w:rsid w:val="00217CED"/>
    <w:rsid w:val="00222663"/>
    <w:rsid w:val="002235A9"/>
    <w:rsid w:val="00225F5D"/>
    <w:rsid w:val="00231F57"/>
    <w:rsid w:val="00233BCA"/>
    <w:rsid w:val="00235EFD"/>
    <w:rsid w:val="00242E02"/>
    <w:rsid w:val="00256994"/>
    <w:rsid w:val="00281E76"/>
    <w:rsid w:val="002943C3"/>
    <w:rsid w:val="00295054"/>
    <w:rsid w:val="002A2B64"/>
    <w:rsid w:val="002A6A7D"/>
    <w:rsid w:val="002E7456"/>
    <w:rsid w:val="002F146C"/>
    <w:rsid w:val="002F1EA8"/>
    <w:rsid w:val="00307EB5"/>
    <w:rsid w:val="003300AB"/>
    <w:rsid w:val="0033638A"/>
    <w:rsid w:val="00363950"/>
    <w:rsid w:val="00365093"/>
    <w:rsid w:val="00367E7E"/>
    <w:rsid w:val="00376755"/>
    <w:rsid w:val="00394CC5"/>
    <w:rsid w:val="003A269B"/>
    <w:rsid w:val="003B5493"/>
    <w:rsid w:val="003D5094"/>
    <w:rsid w:val="003E61E8"/>
    <w:rsid w:val="003F3047"/>
    <w:rsid w:val="00400D10"/>
    <w:rsid w:val="0040174A"/>
    <w:rsid w:val="00402B2C"/>
    <w:rsid w:val="00403261"/>
    <w:rsid w:val="00411FA2"/>
    <w:rsid w:val="00420C0D"/>
    <w:rsid w:val="00446951"/>
    <w:rsid w:val="00446DC3"/>
    <w:rsid w:val="00455BE9"/>
    <w:rsid w:val="00460702"/>
    <w:rsid w:val="0046300A"/>
    <w:rsid w:val="00477281"/>
    <w:rsid w:val="00477941"/>
    <w:rsid w:val="00483624"/>
    <w:rsid w:val="00487266"/>
    <w:rsid w:val="004C5988"/>
    <w:rsid w:val="004E432A"/>
    <w:rsid w:val="00502D0D"/>
    <w:rsid w:val="0052689E"/>
    <w:rsid w:val="00533771"/>
    <w:rsid w:val="00535AD4"/>
    <w:rsid w:val="005376F7"/>
    <w:rsid w:val="005526F0"/>
    <w:rsid w:val="00553A1C"/>
    <w:rsid w:val="00565284"/>
    <w:rsid w:val="00567166"/>
    <w:rsid w:val="00573B8F"/>
    <w:rsid w:val="00574AEF"/>
    <w:rsid w:val="00591959"/>
    <w:rsid w:val="005931FD"/>
    <w:rsid w:val="00594930"/>
    <w:rsid w:val="00596A2D"/>
    <w:rsid w:val="005A364E"/>
    <w:rsid w:val="005A4EA9"/>
    <w:rsid w:val="005B295B"/>
    <w:rsid w:val="005C16CA"/>
    <w:rsid w:val="005C3993"/>
    <w:rsid w:val="005D1D71"/>
    <w:rsid w:val="005E545E"/>
    <w:rsid w:val="00602972"/>
    <w:rsid w:val="00606470"/>
    <w:rsid w:val="006459FD"/>
    <w:rsid w:val="006578F4"/>
    <w:rsid w:val="00666BE7"/>
    <w:rsid w:val="00666C17"/>
    <w:rsid w:val="00671500"/>
    <w:rsid w:val="00675FBD"/>
    <w:rsid w:val="00676C09"/>
    <w:rsid w:val="006773D3"/>
    <w:rsid w:val="0068411F"/>
    <w:rsid w:val="00685AF7"/>
    <w:rsid w:val="006939D0"/>
    <w:rsid w:val="006C3D8B"/>
    <w:rsid w:val="006D6F6F"/>
    <w:rsid w:val="006E4D01"/>
    <w:rsid w:val="006E7664"/>
    <w:rsid w:val="006F438F"/>
    <w:rsid w:val="006F6B2C"/>
    <w:rsid w:val="00704013"/>
    <w:rsid w:val="00705016"/>
    <w:rsid w:val="00721994"/>
    <w:rsid w:val="0072262A"/>
    <w:rsid w:val="00722B96"/>
    <w:rsid w:val="007520BC"/>
    <w:rsid w:val="00752D26"/>
    <w:rsid w:val="00762906"/>
    <w:rsid w:val="00771EFA"/>
    <w:rsid w:val="00780F44"/>
    <w:rsid w:val="0078506C"/>
    <w:rsid w:val="007877A5"/>
    <w:rsid w:val="0079136B"/>
    <w:rsid w:val="00792FFD"/>
    <w:rsid w:val="00797F33"/>
    <w:rsid w:val="007B025D"/>
    <w:rsid w:val="007B4BD2"/>
    <w:rsid w:val="007C7A41"/>
    <w:rsid w:val="007D2347"/>
    <w:rsid w:val="007F0589"/>
    <w:rsid w:val="00810816"/>
    <w:rsid w:val="00827C7B"/>
    <w:rsid w:val="00840006"/>
    <w:rsid w:val="008516BE"/>
    <w:rsid w:val="00870C51"/>
    <w:rsid w:val="008831E9"/>
    <w:rsid w:val="0088574E"/>
    <w:rsid w:val="00894FEC"/>
    <w:rsid w:val="008A5ABC"/>
    <w:rsid w:val="008B1FE7"/>
    <w:rsid w:val="008B297B"/>
    <w:rsid w:val="008C1357"/>
    <w:rsid w:val="008E2DE8"/>
    <w:rsid w:val="008F64BA"/>
    <w:rsid w:val="009044B6"/>
    <w:rsid w:val="00912784"/>
    <w:rsid w:val="009638D2"/>
    <w:rsid w:val="00965806"/>
    <w:rsid w:val="00967F16"/>
    <w:rsid w:val="00983773"/>
    <w:rsid w:val="009B1A3F"/>
    <w:rsid w:val="009C5E01"/>
    <w:rsid w:val="009D6824"/>
    <w:rsid w:val="009F13F9"/>
    <w:rsid w:val="00A249F3"/>
    <w:rsid w:val="00A268E2"/>
    <w:rsid w:val="00A44DE6"/>
    <w:rsid w:val="00A55A67"/>
    <w:rsid w:val="00A60194"/>
    <w:rsid w:val="00A64F43"/>
    <w:rsid w:val="00A77EDE"/>
    <w:rsid w:val="00AA7034"/>
    <w:rsid w:val="00AB4156"/>
    <w:rsid w:val="00AD3558"/>
    <w:rsid w:val="00AF6577"/>
    <w:rsid w:val="00B067D1"/>
    <w:rsid w:val="00B0714C"/>
    <w:rsid w:val="00B107FB"/>
    <w:rsid w:val="00B44107"/>
    <w:rsid w:val="00B44E14"/>
    <w:rsid w:val="00B46426"/>
    <w:rsid w:val="00B51C0A"/>
    <w:rsid w:val="00B772AF"/>
    <w:rsid w:val="00B85F71"/>
    <w:rsid w:val="00B9326E"/>
    <w:rsid w:val="00B96811"/>
    <w:rsid w:val="00BA3D1E"/>
    <w:rsid w:val="00BA4F71"/>
    <w:rsid w:val="00BC74A3"/>
    <w:rsid w:val="00BE63B9"/>
    <w:rsid w:val="00BE7682"/>
    <w:rsid w:val="00BF1885"/>
    <w:rsid w:val="00BF3952"/>
    <w:rsid w:val="00C05E60"/>
    <w:rsid w:val="00C11D63"/>
    <w:rsid w:val="00C346AB"/>
    <w:rsid w:val="00C35FD6"/>
    <w:rsid w:val="00C362CE"/>
    <w:rsid w:val="00C373BA"/>
    <w:rsid w:val="00C44F12"/>
    <w:rsid w:val="00C7765B"/>
    <w:rsid w:val="00C81CD7"/>
    <w:rsid w:val="00C848D6"/>
    <w:rsid w:val="00CA4C4C"/>
    <w:rsid w:val="00CB12EF"/>
    <w:rsid w:val="00CB733C"/>
    <w:rsid w:val="00CE42AC"/>
    <w:rsid w:val="00CE7BEF"/>
    <w:rsid w:val="00CF22D1"/>
    <w:rsid w:val="00D003AB"/>
    <w:rsid w:val="00D0517E"/>
    <w:rsid w:val="00D1491F"/>
    <w:rsid w:val="00D20B53"/>
    <w:rsid w:val="00D246B5"/>
    <w:rsid w:val="00D440D2"/>
    <w:rsid w:val="00D65F4C"/>
    <w:rsid w:val="00D74D02"/>
    <w:rsid w:val="00D75ECC"/>
    <w:rsid w:val="00D7780E"/>
    <w:rsid w:val="00D958BE"/>
    <w:rsid w:val="00DA3C31"/>
    <w:rsid w:val="00DC34B6"/>
    <w:rsid w:val="00DE6324"/>
    <w:rsid w:val="00E37BE3"/>
    <w:rsid w:val="00E76F0C"/>
    <w:rsid w:val="00E77597"/>
    <w:rsid w:val="00E84309"/>
    <w:rsid w:val="00EB1A59"/>
    <w:rsid w:val="00EE0619"/>
    <w:rsid w:val="00F03F09"/>
    <w:rsid w:val="00F12DCD"/>
    <w:rsid w:val="00F14854"/>
    <w:rsid w:val="00F20F7D"/>
    <w:rsid w:val="00F220B4"/>
    <w:rsid w:val="00F24847"/>
    <w:rsid w:val="00F34480"/>
    <w:rsid w:val="00F36DD0"/>
    <w:rsid w:val="00F545E9"/>
    <w:rsid w:val="00F575E5"/>
    <w:rsid w:val="00F638DD"/>
    <w:rsid w:val="00F659C1"/>
    <w:rsid w:val="00F70EA2"/>
    <w:rsid w:val="00F946BF"/>
    <w:rsid w:val="00FB1825"/>
    <w:rsid w:val="00FC5E58"/>
    <w:rsid w:val="00FC7F19"/>
    <w:rsid w:val="00FD5369"/>
    <w:rsid w:val="00FE1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paragraph" w:styleId="1">
    <w:name w:val="heading 1"/>
    <w:basedOn w:val="a"/>
    <w:next w:val="a"/>
    <w:link w:val="10"/>
    <w:qFormat/>
    <w:rsid w:val="00132CFC"/>
    <w:pPr>
      <w:keepNext/>
      <w:spacing w:after="0" w:line="240" w:lineRule="auto"/>
      <w:ind w:right="-568"/>
      <w:jc w:val="center"/>
      <w:outlineLvl w:val="0"/>
    </w:pPr>
    <w:rPr>
      <w:rFonts w:ascii="Times New Roman" w:eastAsia="Times New Roman" w:hAnsi="Times New Roman" w:cs="Times New Roman"/>
      <w:b/>
      <w:sz w:val="32"/>
      <w:szCs w:val="20"/>
    </w:rPr>
  </w:style>
  <w:style w:type="paragraph" w:styleId="5">
    <w:name w:val="heading 5"/>
    <w:basedOn w:val="a"/>
    <w:next w:val="a"/>
    <w:link w:val="50"/>
    <w:uiPriority w:val="9"/>
    <w:semiHidden/>
    <w:unhideWhenUsed/>
    <w:qFormat/>
    <w:rsid w:val="00132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2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2C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styleId="aa">
    <w:name w:val="List Paragraph"/>
    <w:basedOn w:val="a"/>
    <w:uiPriority w:val="34"/>
    <w:qFormat/>
    <w:rsid w:val="00F659C1"/>
    <w:pPr>
      <w:ind w:left="720"/>
      <w:contextualSpacing/>
    </w:pPr>
  </w:style>
  <w:style w:type="paragraph" w:styleId="ab">
    <w:name w:val="header"/>
    <w:basedOn w:val="a"/>
    <w:link w:val="ac"/>
    <w:uiPriority w:val="99"/>
    <w:rsid w:val="006578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6578F4"/>
    <w:rPr>
      <w:rFonts w:ascii="Times New Roman" w:eastAsia="Times New Roman" w:hAnsi="Times New Roman" w:cs="Times New Roman"/>
      <w:sz w:val="20"/>
      <w:szCs w:val="20"/>
    </w:rPr>
  </w:style>
  <w:style w:type="character" w:styleId="ad">
    <w:name w:val="Hyperlink"/>
    <w:uiPriority w:val="99"/>
    <w:rsid w:val="00827C7B"/>
    <w:rPr>
      <w:color w:val="0000FF"/>
      <w:u w:val="single"/>
    </w:rPr>
  </w:style>
  <w:style w:type="paragraph" w:customStyle="1" w:styleId="ConsNormal">
    <w:name w:val="ConsNormal"/>
    <w:rsid w:val="00827C7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e">
    <w:name w:val="Table Grid"/>
    <w:basedOn w:val="a1"/>
    <w:uiPriority w:val="59"/>
    <w:rsid w:val="005D1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86">
    <w:name w:val="xl86"/>
    <w:basedOn w:val="a"/>
    <w:rsid w:val="00D246B5"/>
    <w:pP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character" w:customStyle="1" w:styleId="10">
    <w:name w:val="Заголовок 1 Знак"/>
    <w:basedOn w:val="a0"/>
    <w:link w:val="1"/>
    <w:rsid w:val="00132CFC"/>
    <w:rPr>
      <w:rFonts w:ascii="Times New Roman" w:eastAsia="Times New Roman" w:hAnsi="Times New Roman" w:cs="Times New Roman"/>
      <w:b/>
      <w:sz w:val="32"/>
      <w:szCs w:val="20"/>
    </w:rPr>
  </w:style>
  <w:style w:type="character" w:customStyle="1" w:styleId="50">
    <w:name w:val="Заголовок 5 Знак"/>
    <w:basedOn w:val="a0"/>
    <w:link w:val="5"/>
    <w:uiPriority w:val="9"/>
    <w:semiHidden/>
    <w:rsid w:val="00132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2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2CFC"/>
    <w:rPr>
      <w:rFonts w:asciiTheme="majorHAnsi" w:eastAsiaTheme="majorEastAsia" w:hAnsiTheme="majorHAnsi" w:cstheme="majorBidi"/>
      <w:i/>
      <w:iCs/>
      <w:color w:val="404040" w:themeColor="text1" w:themeTint="BF"/>
    </w:rPr>
  </w:style>
  <w:style w:type="character" w:customStyle="1" w:styleId="af">
    <w:name w:val="Цветовое выделение"/>
    <w:rsid w:val="00132CFC"/>
    <w:rPr>
      <w:b/>
      <w:bCs/>
      <w:color w:val="000080"/>
      <w:sz w:val="18"/>
      <w:szCs w:val="18"/>
    </w:rPr>
  </w:style>
  <w:style w:type="paragraph" w:customStyle="1" w:styleId="af0">
    <w:name w:val="Комментарий"/>
    <w:basedOn w:val="a"/>
    <w:next w:val="a"/>
    <w:rsid w:val="00132CFC"/>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21">
    <w:name w:val="Основной текст 21"/>
    <w:basedOn w:val="a"/>
    <w:rsid w:val="00132CFC"/>
    <w:pPr>
      <w:suppressAutoHyphens/>
      <w:spacing w:after="0" w:line="240" w:lineRule="auto"/>
      <w:ind w:left="360"/>
      <w:jc w:val="both"/>
    </w:pPr>
    <w:rPr>
      <w:rFonts w:ascii="Times New Roman" w:eastAsia="Times New Roman" w:hAnsi="Times New Roman" w:cs="Times New Roman"/>
      <w:sz w:val="26"/>
      <w:szCs w:val="20"/>
      <w:lang w:eastAsia="ar-SA"/>
    </w:rPr>
  </w:style>
  <w:style w:type="paragraph" w:customStyle="1" w:styleId="af1">
    <w:name w:val="Заголовок статьи"/>
    <w:basedOn w:val="a"/>
    <w:next w:val="a"/>
    <w:rsid w:val="00132CFC"/>
    <w:pPr>
      <w:widowControl w:val="0"/>
      <w:suppressAutoHyphens/>
      <w:autoSpaceDE w:val="0"/>
      <w:spacing w:after="0" w:line="240" w:lineRule="auto"/>
      <w:ind w:left="1612" w:hanging="892"/>
      <w:jc w:val="both"/>
    </w:pPr>
    <w:rPr>
      <w:rFonts w:ascii="Arial" w:eastAsia="Times New Roman" w:hAnsi="Arial" w:cs="Arial"/>
      <w:sz w:val="18"/>
      <w:szCs w:val="18"/>
      <w:lang w:eastAsia="ar-SA"/>
    </w:rPr>
  </w:style>
  <w:style w:type="paragraph" w:customStyle="1" w:styleId="af2">
    <w:name w:val="Таблицы (моноширинный)"/>
    <w:basedOn w:val="a"/>
    <w:next w:val="a"/>
    <w:rsid w:val="00132CFC"/>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ConsNonformat">
    <w:name w:val="ConsNonformat"/>
    <w:rsid w:val="00132CF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link w:val="ConsPlusNormal0"/>
    <w:qFormat/>
    <w:rsid w:val="00132CFC"/>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rsid w:val="00132CFC"/>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132CFC"/>
    <w:rPr>
      <w:rFonts w:ascii="Times New Roman" w:eastAsia="Times New Roman" w:hAnsi="Times New Roman" w:cs="Times New Roman"/>
      <w:sz w:val="26"/>
      <w:szCs w:val="20"/>
    </w:rPr>
  </w:style>
  <w:style w:type="paragraph" w:styleId="af3">
    <w:name w:val="No Spacing"/>
    <w:uiPriority w:val="1"/>
    <w:qFormat/>
    <w:rsid w:val="00132CFC"/>
    <w:pPr>
      <w:spacing w:after="0" w:line="240" w:lineRule="auto"/>
    </w:pPr>
  </w:style>
  <w:style w:type="paragraph" w:customStyle="1" w:styleId="11">
    <w:name w:val="Обычный1"/>
    <w:rsid w:val="00132CFC"/>
    <w:pPr>
      <w:spacing w:after="0" w:line="240" w:lineRule="auto"/>
    </w:pPr>
    <w:rPr>
      <w:rFonts w:ascii="Arial" w:eastAsia="Times New Roman" w:hAnsi="Arial" w:cs="Times New Roman"/>
      <w:sz w:val="20"/>
      <w:szCs w:val="20"/>
    </w:rPr>
  </w:style>
  <w:style w:type="paragraph" w:customStyle="1" w:styleId="xl87">
    <w:name w:val="xl87"/>
    <w:basedOn w:val="a"/>
    <w:rsid w:val="00132CFC"/>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rPr>
  </w:style>
  <w:style w:type="character" w:styleId="af4">
    <w:name w:val="footnote reference"/>
    <w:basedOn w:val="a0"/>
    <w:uiPriority w:val="99"/>
    <w:rsid w:val="00132CFC"/>
    <w:rPr>
      <w:rFonts w:cs="Times New Roman"/>
      <w:vertAlign w:val="superscript"/>
    </w:rPr>
  </w:style>
  <w:style w:type="paragraph" w:customStyle="1" w:styleId="ConsPlusNonformat">
    <w:name w:val="ConsPlusNonformat"/>
    <w:rsid w:val="00132CF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5">
    <w:name w:val="Обычный текст"/>
    <w:basedOn w:val="a"/>
    <w:link w:val="af6"/>
    <w:qFormat/>
    <w:rsid w:val="00F20F7D"/>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af6">
    <w:name w:val="Обычный текст Знак"/>
    <w:basedOn w:val="a0"/>
    <w:link w:val="af5"/>
    <w:rsid w:val="00F20F7D"/>
    <w:rPr>
      <w:rFonts w:ascii="Times New Roman" w:eastAsia="Times New Roman" w:hAnsi="Times New Roman" w:cs="Times New Roman"/>
      <w:sz w:val="24"/>
      <w:szCs w:val="24"/>
      <w:lang w:val="en-US" w:eastAsia="ar-SA" w:bidi="en-US"/>
    </w:rPr>
  </w:style>
  <w:style w:type="paragraph" w:styleId="af7">
    <w:name w:val="Normal (Web)"/>
    <w:aliases w:val="Обычный (Web)"/>
    <w:basedOn w:val="a"/>
    <w:uiPriority w:val="99"/>
    <w:qFormat/>
    <w:rsid w:val="008A5A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Базовый"/>
    <w:rsid w:val="008A5ABC"/>
    <w:pPr>
      <w:tabs>
        <w:tab w:val="left" w:pos="709"/>
      </w:tabs>
      <w:suppressAutoHyphens/>
      <w:spacing w:after="0" w:line="100" w:lineRule="atLeast"/>
    </w:pPr>
    <w:rPr>
      <w:rFonts w:ascii="Times New Roman" w:eastAsia="Times New Roman" w:hAnsi="Times New Roman" w:cs="Calibri"/>
      <w:sz w:val="24"/>
      <w:szCs w:val="24"/>
      <w:lang w:eastAsia="ar-SA"/>
    </w:rPr>
  </w:style>
  <w:style w:type="character" w:customStyle="1" w:styleId="ConsPlusNormal0">
    <w:name w:val="ConsPlusNormal Знак"/>
    <w:link w:val="ConsPlusNormal"/>
    <w:locked/>
    <w:rsid w:val="00780F44"/>
    <w:rPr>
      <w:rFonts w:ascii="Arial" w:eastAsia="Arial" w:hAnsi="Arial" w:cs="Arial"/>
      <w:sz w:val="20"/>
      <w:szCs w:val="20"/>
      <w:lang w:eastAsia="ar-SA"/>
    </w:rPr>
  </w:style>
  <w:style w:type="paragraph" w:customStyle="1" w:styleId="Standard">
    <w:name w:val="Standard"/>
    <w:rsid w:val="002F1EA8"/>
    <w:pPr>
      <w:suppressAutoHyphens/>
      <w:autoSpaceDN w:val="0"/>
      <w:spacing w:after="0" w:line="240" w:lineRule="auto"/>
    </w:pPr>
    <w:rPr>
      <w:rFonts w:ascii="Times New Roman" w:eastAsia="Times New Roman" w:hAnsi="Times New Roman" w:cs="Times New Roman"/>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DBC4-4CC6-4C5B-8CA4-4D7F5951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7</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67</cp:revision>
  <dcterms:created xsi:type="dcterms:W3CDTF">2017-01-31T08:08:00Z</dcterms:created>
  <dcterms:modified xsi:type="dcterms:W3CDTF">2021-12-09T16:33:00Z</dcterms:modified>
</cp:coreProperties>
</file>