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7C09" w14:textId="77777777" w:rsidR="00243CF5" w:rsidRPr="00E176DD" w:rsidRDefault="00243CF5" w:rsidP="00243CF5">
      <w:pPr>
        <w:tabs>
          <w:tab w:val="center" w:pos="5078"/>
          <w:tab w:val="left" w:pos="7200"/>
        </w:tabs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6DD"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ВЕСТНИК</w:t>
      </w:r>
    </w:p>
    <w:p w14:paraId="33EC1154" w14:textId="77777777" w:rsidR="00243CF5" w:rsidRDefault="00243CF5" w:rsidP="00243CF5">
      <w:pPr>
        <w:jc w:val="center"/>
        <w:rPr>
          <w:b/>
          <w:sz w:val="32"/>
          <w:szCs w:val="32"/>
        </w:rPr>
      </w:pPr>
    </w:p>
    <w:p w14:paraId="026195DE" w14:textId="77777777" w:rsidR="00243CF5" w:rsidRPr="00B849C0" w:rsidRDefault="00243CF5" w:rsidP="00243CF5">
      <w:pPr>
        <w:jc w:val="center"/>
        <w:rPr>
          <w:b/>
          <w:sz w:val="32"/>
          <w:szCs w:val="32"/>
        </w:rPr>
      </w:pPr>
      <w:r w:rsidRPr="00B849C0">
        <w:rPr>
          <w:b/>
          <w:sz w:val="32"/>
          <w:szCs w:val="32"/>
        </w:rPr>
        <w:t>Бюллетень нормативных правовых актов Нижнезаимского муниципального образования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372"/>
        <w:gridCol w:w="2055"/>
      </w:tblGrid>
      <w:tr w:rsidR="00243CF5" w:rsidRPr="00EF0438" w14:paraId="52307CB1" w14:textId="77777777" w:rsidTr="00D517F1">
        <w:tc>
          <w:tcPr>
            <w:tcW w:w="8280" w:type="dxa"/>
          </w:tcPr>
          <w:p w14:paraId="74BF0AA9" w14:textId="77777777" w:rsidR="00243CF5" w:rsidRPr="00EF0438" w:rsidRDefault="00243CF5" w:rsidP="00D517F1">
            <w:pPr>
              <w:jc w:val="center"/>
            </w:pPr>
          </w:p>
          <w:p w14:paraId="6008EB42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>Решения Думы Нижнезаимского МО</w:t>
            </w:r>
          </w:p>
          <w:p w14:paraId="5136291A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>Постановления главы администрации Нижнезаимского МО</w:t>
            </w:r>
          </w:p>
          <w:p w14:paraId="25D3BA64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 xml:space="preserve">Распоряжения Администрации Нижнезаимского МО </w:t>
            </w:r>
          </w:p>
          <w:p w14:paraId="46A2500A" w14:textId="77777777" w:rsidR="00243CF5" w:rsidRPr="00EF0438" w:rsidRDefault="00243CF5" w:rsidP="00D517F1"/>
        </w:tc>
        <w:tc>
          <w:tcPr>
            <w:tcW w:w="2164" w:type="dxa"/>
          </w:tcPr>
          <w:p w14:paraId="5BE574EF" w14:textId="77777777" w:rsidR="00243CF5" w:rsidRPr="00EF0438" w:rsidRDefault="00243CF5" w:rsidP="00D517F1"/>
          <w:tbl>
            <w:tblPr>
              <w:tblW w:w="0" w:type="auto"/>
              <w:tblInd w:w="47" w:type="dxa"/>
              <w:tblLook w:val="01E0" w:firstRow="1" w:lastRow="1" w:firstColumn="1" w:lastColumn="1" w:noHBand="0" w:noVBand="0"/>
            </w:tblPr>
            <w:tblGrid>
              <w:gridCol w:w="1742"/>
            </w:tblGrid>
            <w:tr w:rsidR="00243CF5" w:rsidRPr="00EF0438" w14:paraId="2DCFD0F1" w14:textId="77777777" w:rsidTr="00D517F1">
              <w:trPr>
                <w:trHeight w:val="1204"/>
              </w:trPr>
              <w:tc>
                <w:tcPr>
                  <w:tcW w:w="185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14:paraId="0CC3E4D8" w14:textId="4DAD817F" w:rsidR="00243CF5" w:rsidRPr="00406C99" w:rsidRDefault="00243CF5" w:rsidP="00D517F1">
                  <w:pPr>
                    <w:jc w:val="center"/>
                  </w:pPr>
                  <w:r w:rsidRPr="00406C99">
                    <w:t xml:space="preserve">№ </w:t>
                  </w:r>
                  <w:r>
                    <w:t>1</w:t>
                  </w:r>
                  <w:r w:rsidR="004E5CCF">
                    <w:t>2</w:t>
                  </w:r>
                </w:p>
                <w:p w14:paraId="522EFB26" w14:textId="05656D19" w:rsidR="00243CF5" w:rsidRPr="00CC574E" w:rsidRDefault="004E5CCF" w:rsidP="00D517F1">
                  <w:pPr>
                    <w:jc w:val="center"/>
                  </w:pPr>
                  <w:r>
                    <w:t>30</w:t>
                  </w:r>
                  <w:r w:rsidR="00243CF5">
                    <w:t xml:space="preserve"> сентября</w:t>
                  </w:r>
                </w:p>
                <w:p w14:paraId="6F65C1FC" w14:textId="77777777" w:rsidR="00243CF5" w:rsidRPr="00EF0438" w:rsidRDefault="00243CF5" w:rsidP="00D517F1">
                  <w:pPr>
                    <w:jc w:val="center"/>
                  </w:pPr>
                  <w:r w:rsidRPr="00CC574E">
                    <w:t>2</w:t>
                  </w:r>
                  <w:r>
                    <w:t>024</w:t>
                  </w:r>
                  <w:r w:rsidRPr="00CC574E">
                    <w:t xml:space="preserve"> год</w:t>
                  </w:r>
                </w:p>
              </w:tc>
            </w:tr>
          </w:tbl>
          <w:p w14:paraId="188F72B6" w14:textId="77777777" w:rsidR="00243CF5" w:rsidRPr="00EF0438" w:rsidRDefault="00243CF5" w:rsidP="00D517F1">
            <w:pPr>
              <w:jc w:val="center"/>
            </w:pPr>
          </w:p>
        </w:tc>
      </w:tr>
    </w:tbl>
    <w:p w14:paraId="292C8491" w14:textId="77777777" w:rsidR="00243CF5" w:rsidRPr="00EF0438" w:rsidRDefault="00243CF5" w:rsidP="00243CF5">
      <w:pPr>
        <w:pBdr>
          <w:bottom w:val="single" w:sz="12" w:space="1" w:color="auto"/>
        </w:pBdr>
        <w:jc w:val="center"/>
      </w:pPr>
      <w:r w:rsidRPr="00EF0438">
        <w:t xml:space="preserve">ИЗДАЁТСЯ С ФЕВРАЛЯ </w:t>
      </w:r>
      <w:smartTag w:uri="urn:schemas-microsoft-com:office:smarttags" w:element="metricconverter">
        <w:smartTagPr>
          <w:attr w:name="ProductID" w:val="2011 г"/>
        </w:smartTagPr>
        <w:r w:rsidRPr="00EF0438">
          <w:t>2011 г</w:t>
        </w:r>
      </w:smartTag>
      <w:r w:rsidRPr="00EF0438">
        <w:t>.</w:t>
      </w:r>
    </w:p>
    <w:p w14:paraId="2BE68897" w14:textId="77777777" w:rsidR="00243CF5" w:rsidRDefault="00243CF5" w:rsidP="00243CF5">
      <w:pPr>
        <w:rPr>
          <w:b/>
          <w:color w:val="000000"/>
          <w:sz w:val="32"/>
          <w:szCs w:val="32"/>
        </w:rPr>
      </w:pPr>
    </w:p>
    <w:p w14:paraId="6676660A" w14:textId="77777777" w:rsidR="004E5CCF" w:rsidRPr="00AF11ED" w:rsidRDefault="004E5CCF" w:rsidP="004E5CCF">
      <w:pPr>
        <w:ind w:right="-5"/>
        <w:jc w:val="center"/>
        <w:rPr>
          <w:b/>
          <w:sz w:val="32"/>
        </w:rPr>
      </w:pPr>
      <w:r w:rsidRPr="00AF11ED">
        <w:rPr>
          <w:b/>
          <w:sz w:val="32"/>
        </w:rPr>
        <w:t xml:space="preserve">Р о с </w:t>
      </w:r>
      <w:proofErr w:type="spellStart"/>
      <w:r w:rsidRPr="00AF11ED">
        <w:rPr>
          <w:b/>
          <w:sz w:val="32"/>
        </w:rPr>
        <w:t>с</w:t>
      </w:r>
      <w:proofErr w:type="spellEnd"/>
      <w:r w:rsidRPr="00AF11ED">
        <w:rPr>
          <w:b/>
          <w:sz w:val="32"/>
        </w:rPr>
        <w:t xml:space="preserve"> и й с к а </w:t>
      </w:r>
      <w:proofErr w:type="gramStart"/>
      <w:r w:rsidRPr="00AF11ED">
        <w:rPr>
          <w:b/>
          <w:sz w:val="32"/>
        </w:rPr>
        <w:t>я  Ф</w:t>
      </w:r>
      <w:proofErr w:type="gramEnd"/>
      <w:r w:rsidRPr="00AF11ED">
        <w:rPr>
          <w:b/>
          <w:sz w:val="32"/>
        </w:rPr>
        <w:t xml:space="preserve"> е д е р а ц и я</w:t>
      </w:r>
    </w:p>
    <w:p w14:paraId="6735722F" w14:textId="77777777" w:rsidR="004E5CCF" w:rsidRPr="00AF11ED" w:rsidRDefault="004E5CCF" w:rsidP="004E5CCF">
      <w:pPr>
        <w:ind w:right="-5"/>
        <w:jc w:val="center"/>
        <w:rPr>
          <w:b/>
          <w:sz w:val="32"/>
        </w:rPr>
      </w:pPr>
      <w:r w:rsidRPr="00AF11ED">
        <w:rPr>
          <w:b/>
          <w:sz w:val="32"/>
        </w:rPr>
        <w:t>Иркутская область</w:t>
      </w:r>
    </w:p>
    <w:p w14:paraId="086A6C24" w14:textId="77777777" w:rsidR="004E5CCF" w:rsidRPr="00AF11ED" w:rsidRDefault="004E5CCF" w:rsidP="004E5CCF">
      <w:pPr>
        <w:ind w:right="-5"/>
        <w:jc w:val="center"/>
        <w:rPr>
          <w:b/>
          <w:sz w:val="32"/>
        </w:rPr>
      </w:pPr>
      <w:r w:rsidRPr="00AF11ED">
        <w:rPr>
          <w:b/>
          <w:sz w:val="32"/>
        </w:rPr>
        <w:t>Муниципальное образование «Тайшетский район»</w:t>
      </w:r>
    </w:p>
    <w:p w14:paraId="75C3463D" w14:textId="77777777" w:rsidR="004E5CCF" w:rsidRPr="00AF11ED" w:rsidRDefault="004E5CCF" w:rsidP="004E5CCF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Нижнезаимское</w:t>
      </w:r>
      <w:proofErr w:type="spellEnd"/>
      <w:r>
        <w:rPr>
          <w:b/>
          <w:sz w:val="32"/>
        </w:rPr>
        <w:t xml:space="preserve"> </w:t>
      </w:r>
      <w:r w:rsidRPr="00AF11ED">
        <w:rPr>
          <w:b/>
          <w:sz w:val="32"/>
        </w:rPr>
        <w:t xml:space="preserve">муниципальное образование </w:t>
      </w:r>
    </w:p>
    <w:p w14:paraId="5F6A95F5" w14:textId="77777777" w:rsidR="004E5CCF" w:rsidRPr="00AF11ED" w:rsidRDefault="004E5CCF" w:rsidP="004E5CCF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AF11ED">
        <w:rPr>
          <w:b/>
          <w:sz w:val="32"/>
          <w:szCs w:val="32"/>
        </w:rPr>
        <w:t xml:space="preserve"> </w:t>
      </w:r>
      <w:r>
        <w:rPr>
          <w:b/>
          <w:sz w:val="32"/>
        </w:rPr>
        <w:t xml:space="preserve">Нижнезаимского </w:t>
      </w:r>
      <w:r w:rsidRPr="00AF11ED">
        <w:rPr>
          <w:b/>
          <w:sz w:val="32"/>
          <w:szCs w:val="32"/>
        </w:rPr>
        <w:t xml:space="preserve">муниципального образования </w:t>
      </w:r>
    </w:p>
    <w:p w14:paraId="1707C554" w14:textId="77777777" w:rsidR="004E5CCF" w:rsidRDefault="004E5CCF" w:rsidP="004E5CCF">
      <w:pPr>
        <w:jc w:val="center"/>
        <w:rPr>
          <w:b/>
        </w:rPr>
      </w:pPr>
    </w:p>
    <w:p w14:paraId="2029DB85" w14:textId="77777777" w:rsidR="004E5CCF" w:rsidRDefault="004E5CCF" w:rsidP="004E5CCF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14:paraId="00D7330B" w14:textId="10531DC1" w:rsidR="004E5CCF" w:rsidRPr="00541682" w:rsidRDefault="004E5CCF" w:rsidP="004E5CCF">
      <w:pPr>
        <w:keepNext/>
        <w:jc w:val="center"/>
        <w:outlineLvl w:val="1"/>
        <w:rPr>
          <w:b/>
          <w:bCs/>
          <w:sz w:val="36"/>
          <w:u w:val="double"/>
        </w:rPr>
      </w:pPr>
      <w:r>
        <w:rPr>
          <w:b/>
          <w:bCs/>
          <w:sz w:val="36"/>
          <w:u w:val="double"/>
        </w:rPr>
        <w:t>___________________________________________________</w:t>
      </w:r>
    </w:p>
    <w:p w14:paraId="5ACDE989" w14:textId="77777777" w:rsidR="004E5CCF" w:rsidRDefault="004E5CCF" w:rsidP="004E5CCF">
      <w:pPr>
        <w:ind w:left="2880" w:hanging="2880"/>
        <w:jc w:val="center"/>
        <w:rPr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696"/>
      </w:tblGrid>
      <w:tr w:rsidR="004E5CCF" w:rsidRPr="0016655F" w14:paraId="3415DAB6" w14:textId="77777777" w:rsidTr="005518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523FC" w14:textId="77777777" w:rsidR="004E5CCF" w:rsidRPr="0016655F" w:rsidRDefault="004E5CCF" w:rsidP="005518EE">
            <w:r w:rsidRPr="0016655F">
              <w:t xml:space="preserve">от «19» </w:t>
            </w:r>
            <w:proofErr w:type="gramStart"/>
            <w:r w:rsidRPr="0016655F">
              <w:t>сентября  2024</w:t>
            </w:r>
            <w:proofErr w:type="gramEnd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2391D" w14:textId="77777777" w:rsidR="004E5CCF" w:rsidRPr="0016655F" w:rsidRDefault="004E5CCF" w:rsidP="005518EE">
            <w:pPr>
              <w:tabs>
                <w:tab w:val="left" w:pos="3123"/>
                <w:tab w:val="left" w:pos="3270"/>
              </w:tabs>
              <w:jc w:val="right"/>
            </w:pPr>
            <w:r w:rsidRPr="0016655F">
              <w:t xml:space="preserve">№ 67          </w:t>
            </w:r>
          </w:p>
        </w:tc>
      </w:tr>
    </w:tbl>
    <w:p w14:paraId="45745567" w14:textId="77777777" w:rsidR="004E5CCF" w:rsidRPr="0016655F" w:rsidRDefault="004E5CCF" w:rsidP="004E5CCF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5CCF" w:rsidRPr="0016655F" w14:paraId="7E1CCE34" w14:textId="77777777" w:rsidTr="005518EE">
        <w:tc>
          <w:tcPr>
            <w:tcW w:w="5070" w:type="dxa"/>
            <w:hideMark/>
          </w:tcPr>
          <w:p w14:paraId="1AFD2FBB" w14:textId="77777777" w:rsidR="004E5CCF" w:rsidRPr="0016655F" w:rsidRDefault="004E5CCF" w:rsidP="005518EE">
            <w:pPr>
              <w:jc w:val="both"/>
              <w:rPr>
                <w:b/>
              </w:rPr>
            </w:pPr>
            <w:r w:rsidRPr="0016655F"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 Нижнезаимского</w:t>
            </w:r>
            <w:r>
              <w:t xml:space="preserve"> </w:t>
            </w:r>
            <w:r w:rsidRPr="0016655F">
              <w:t>муниципального образования, пеням и штрафам по ним</w:t>
            </w:r>
          </w:p>
        </w:tc>
      </w:tr>
    </w:tbl>
    <w:p w14:paraId="321FA6B7" w14:textId="77777777" w:rsidR="004E5CCF" w:rsidRPr="0016655F" w:rsidRDefault="004E5CCF" w:rsidP="004E5CCF">
      <w:pPr>
        <w:widowControl w:val="0"/>
        <w:ind w:firstLine="709"/>
        <w:jc w:val="both"/>
      </w:pPr>
    </w:p>
    <w:p w14:paraId="034B7DD8" w14:textId="77777777" w:rsidR="004E5CCF" w:rsidRPr="0016655F" w:rsidRDefault="004E5CCF" w:rsidP="004E5CCF">
      <w:pPr>
        <w:widowControl w:val="0"/>
        <w:ind w:firstLine="709"/>
        <w:jc w:val="both"/>
      </w:pPr>
    </w:p>
    <w:p w14:paraId="02278643" w14:textId="77777777" w:rsidR="004E5CCF" w:rsidRPr="0016655F" w:rsidRDefault="004E5CCF" w:rsidP="004E5CCF">
      <w:pPr>
        <w:ind w:firstLine="567"/>
        <w:jc w:val="both"/>
        <w:rPr>
          <w:bCs/>
        </w:rPr>
      </w:pPr>
      <w:r w:rsidRPr="0016655F">
        <w:t>В соответствии со статьей 160.1 Бюджетного кодекса Российской Федерации, приказом Министерств</w:t>
      </w:r>
      <w:r>
        <w:t>а финансов Российской Федерации</w:t>
      </w:r>
      <w:r w:rsidRPr="0016655F">
        <w:t xml:space="preserve">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Нижнезаимского</w:t>
      </w:r>
      <w:r w:rsidRPr="0016655F">
        <w:rPr>
          <w:bCs/>
        </w:rPr>
        <w:t xml:space="preserve"> муниципального образования, администрация </w:t>
      </w:r>
      <w:r w:rsidRPr="0016655F">
        <w:t>Нижнезаимского</w:t>
      </w:r>
      <w:r w:rsidRPr="0016655F">
        <w:rPr>
          <w:bCs/>
        </w:rPr>
        <w:t xml:space="preserve"> муниципального образования</w:t>
      </w:r>
    </w:p>
    <w:p w14:paraId="4156740F" w14:textId="77777777" w:rsidR="004E5CCF" w:rsidRPr="0016655F" w:rsidRDefault="004E5CCF" w:rsidP="004E5CCF">
      <w:pPr>
        <w:ind w:firstLine="567"/>
        <w:jc w:val="both"/>
        <w:rPr>
          <w:bCs/>
        </w:rPr>
      </w:pPr>
    </w:p>
    <w:p w14:paraId="2CAF4B5F" w14:textId="77777777" w:rsidR="004E5CCF" w:rsidRPr="0016655F" w:rsidRDefault="004E5CCF" w:rsidP="004E5CCF">
      <w:pPr>
        <w:jc w:val="both"/>
        <w:rPr>
          <w:bCs/>
        </w:rPr>
      </w:pPr>
      <w:r w:rsidRPr="0016655F">
        <w:rPr>
          <w:bCs/>
        </w:rPr>
        <w:t>ПОСТАНОВЛЯЕТ:</w:t>
      </w:r>
    </w:p>
    <w:p w14:paraId="5BEB4B3C" w14:textId="77777777" w:rsidR="004E5CCF" w:rsidRPr="0016655F" w:rsidRDefault="004E5CCF" w:rsidP="004E5CCF">
      <w:pPr>
        <w:ind w:firstLine="709"/>
        <w:jc w:val="both"/>
      </w:pPr>
    </w:p>
    <w:p w14:paraId="6CB220D3" w14:textId="77777777" w:rsidR="004E5CCF" w:rsidRPr="0016655F" w:rsidRDefault="004E5CCF" w:rsidP="004E5CCF">
      <w:pPr>
        <w:widowControl w:val="0"/>
        <w:ind w:firstLine="709"/>
        <w:jc w:val="both"/>
      </w:pPr>
      <w:r w:rsidRPr="0016655F">
        <w:t xml:space="preserve">1. Утвердить </w:t>
      </w:r>
      <w:bookmarkStart w:id="0" w:name="_Hlk133223624"/>
      <w:r w:rsidRPr="0016655F">
        <w:t xml:space="preserve">Регламент реализации полномочий администратора доходов бюджета по взысканию дебиторской задолженности по платежам в бюджет Нижнезаимского </w:t>
      </w:r>
      <w:r w:rsidRPr="0016655F">
        <w:lastRenderedPageBreak/>
        <w:t>муниципального образования, пеням и штрафам по ним</w:t>
      </w:r>
      <w:bookmarkEnd w:id="0"/>
      <w:r w:rsidRPr="0016655F">
        <w:t xml:space="preserve"> согласно приложению.</w:t>
      </w:r>
    </w:p>
    <w:p w14:paraId="08A22B4D" w14:textId="77777777" w:rsidR="004E5CCF" w:rsidRPr="0016655F" w:rsidRDefault="004E5CCF" w:rsidP="004E5CCF">
      <w:pPr>
        <w:ind w:firstLine="708"/>
        <w:jc w:val="both"/>
      </w:pPr>
      <w:r w:rsidRPr="0016655F">
        <w:t xml:space="preserve">2. Опубликовать настоящее Постановление в </w:t>
      </w:r>
      <w:proofErr w:type="gramStart"/>
      <w:r w:rsidRPr="0016655F">
        <w:t>газете  «</w:t>
      </w:r>
      <w:proofErr w:type="gramEnd"/>
      <w:r w:rsidRPr="0016655F">
        <w:t>Вестник»  и разместить на официальном сайте Нижнезаимского муниципального образования в информационно-телекоммуникационной сети «Интернет».</w:t>
      </w:r>
    </w:p>
    <w:p w14:paraId="5063EB22" w14:textId="77777777" w:rsidR="004E5CCF" w:rsidRPr="0016655F" w:rsidRDefault="004E5CCF" w:rsidP="004E5CCF">
      <w:pPr>
        <w:ind w:firstLine="567"/>
        <w:jc w:val="both"/>
      </w:pPr>
      <w:r w:rsidRPr="0016655F">
        <w:t>3. Настоящее постановление вступает в силу после его официального опубликования.</w:t>
      </w:r>
    </w:p>
    <w:p w14:paraId="2440601A" w14:textId="77777777" w:rsidR="004E5CCF" w:rsidRPr="0016655F" w:rsidRDefault="004E5CCF" w:rsidP="004E5CCF">
      <w:pPr>
        <w:ind w:firstLine="567"/>
        <w:jc w:val="both"/>
      </w:pPr>
      <w:r w:rsidRPr="0016655F">
        <w:t>4. Контроль за исполнением настоящего Постановления оставляю за собой.</w:t>
      </w:r>
    </w:p>
    <w:p w14:paraId="54B39CBC" w14:textId="77777777" w:rsidR="004E5CCF" w:rsidRPr="0016655F" w:rsidRDefault="004E5CCF" w:rsidP="004E5CCF">
      <w:pPr>
        <w:jc w:val="both"/>
        <w:rPr>
          <w:color w:val="000000"/>
          <w:lang w:eastAsia="en-US"/>
        </w:rPr>
      </w:pPr>
    </w:p>
    <w:p w14:paraId="0990C998" w14:textId="77777777" w:rsidR="004E5CCF" w:rsidRDefault="004E5CCF" w:rsidP="004E5CCF">
      <w:pPr>
        <w:jc w:val="both"/>
        <w:rPr>
          <w:color w:val="000000"/>
          <w:lang w:eastAsia="en-US"/>
        </w:rPr>
      </w:pPr>
      <w:r w:rsidRPr="0016655F">
        <w:rPr>
          <w:color w:val="000000"/>
          <w:lang w:eastAsia="en-US"/>
        </w:rPr>
        <w:t xml:space="preserve">Глава </w:t>
      </w:r>
      <w:r>
        <w:rPr>
          <w:color w:val="000000"/>
          <w:lang w:eastAsia="en-US"/>
        </w:rPr>
        <w:t>Нижнезаимского</w:t>
      </w:r>
    </w:p>
    <w:p w14:paraId="129271E9" w14:textId="7D1E0AE5" w:rsidR="004E5CCF" w:rsidRDefault="004E5CCF" w:rsidP="004E5CCF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Муниципального образования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  <w:t>Г.А. Федченко</w:t>
      </w:r>
    </w:p>
    <w:p w14:paraId="0494EC5B" w14:textId="603C0798" w:rsidR="004E5CCF" w:rsidRDefault="004E5CCF" w:rsidP="004E5CCF">
      <w:pPr>
        <w:jc w:val="both"/>
        <w:rPr>
          <w:color w:val="000000"/>
          <w:lang w:eastAsia="en-US"/>
        </w:rPr>
      </w:pPr>
    </w:p>
    <w:p w14:paraId="79FC3652" w14:textId="5BBCDB67" w:rsidR="004E5CCF" w:rsidRDefault="004E5CCF" w:rsidP="004E5CCF">
      <w:pPr>
        <w:jc w:val="both"/>
        <w:rPr>
          <w:color w:val="000000"/>
          <w:lang w:eastAsia="en-US"/>
        </w:rPr>
      </w:pPr>
    </w:p>
    <w:p w14:paraId="57F9081A" w14:textId="77777777" w:rsidR="004E5CCF" w:rsidRPr="0016655F" w:rsidRDefault="004E5CCF" w:rsidP="004E5CCF">
      <w:pPr>
        <w:widowControl w:val="0"/>
        <w:tabs>
          <w:tab w:val="left" w:pos="4820"/>
        </w:tabs>
        <w:autoSpaceDE w:val="0"/>
        <w:autoSpaceDN w:val="0"/>
        <w:adjustRightInd w:val="0"/>
        <w:ind w:firstLine="5529"/>
        <w:jc w:val="right"/>
      </w:pPr>
      <w:r w:rsidRPr="0016655F">
        <w:t xml:space="preserve">Приложение к постановлению </w:t>
      </w:r>
    </w:p>
    <w:p w14:paraId="07B8BFDD" w14:textId="77777777" w:rsidR="004E5CCF" w:rsidRPr="0016655F" w:rsidRDefault="004E5CCF" w:rsidP="004E5CCF">
      <w:pPr>
        <w:widowControl w:val="0"/>
        <w:tabs>
          <w:tab w:val="left" w:pos="4820"/>
        </w:tabs>
        <w:autoSpaceDE w:val="0"/>
        <w:autoSpaceDN w:val="0"/>
        <w:adjustRightInd w:val="0"/>
        <w:ind w:firstLine="5529"/>
        <w:jc w:val="right"/>
      </w:pPr>
      <w:r w:rsidRPr="0016655F">
        <w:t xml:space="preserve">администрации Нижнезаимского муниципального образования </w:t>
      </w:r>
    </w:p>
    <w:p w14:paraId="55A542C6" w14:textId="77777777" w:rsidR="004E5CCF" w:rsidRPr="0016655F" w:rsidRDefault="004E5CCF" w:rsidP="004E5CCF">
      <w:pPr>
        <w:widowControl w:val="0"/>
        <w:tabs>
          <w:tab w:val="left" w:pos="4820"/>
        </w:tabs>
        <w:autoSpaceDE w:val="0"/>
        <w:autoSpaceDN w:val="0"/>
        <w:adjustRightInd w:val="0"/>
        <w:ind w:firstLine="5529"/>
        <w:jc w:val="right"/>
      </w:pPr>
      <w:r>
        <w:t xml:space="preserve">от 19.09.2024г.    </w:t>
      </w:r>
      <w:proofErr w:type="gramStart"/>
      <w:r>
        <w:t>№  67</w:t>
      </w:r>
      <w:proofErr w:type="gramEnd"/>
    </w:p>
    <w:p w14:paraId="3FFF7654" w14:textId="77777777" w:rsidR="004E5CCF" w:rsidRPr="0016655F" w:rsidRDefault="004E5CCF" w:rsidP="004E5CCF">
      <w:pPr>
        <w:tabs>
          <w:tab w:val="left" w:pos="8452"/>
        </w:tabs>
        <w:rPr>
          <w:b/>
        </w:rPr>
      </w:pPr>
      <w:r w:rsidRPr="0016655F">
        <w:rPr>
          <w:b/>
        </w:rPr>
        <w:tab/>
      </w:r>
    </w:p>
    <w:p w14:paraId="466B4A89" w14:textId="77777777" w:rsidR="004E5CCF" w:rsidRPr="0016655F" w:rsidRDefault="004E5CCF" w:rsidP="004E5CCF">
      <w:pPr>
        <w:rPr>
          <w:b/>
        </w:rPr>
      </w:pPr>
    </w:p>
    <w:p w14:paraId="1D173154" w14:textId="77777777" w:rsidR="004E5CCF" w:rsidRPr="0016655F" w:rsidRDefault="004E5CCF" w:rsidP="004E5CCF">
      <w:pPr>
        <w:jc w:val="center"/>
        <w:rPr>
          <w:b/>
          <w:bCs/>
        </w:rPr>
      </w:pPr>
      <w:r w:rsidRPr="0016655F">
        <w:rPr>
          <w:b/>
          <w:bCs/>
        </w:rPr>
        <w:t>Регламент</w:t>
      </w:r>
      <w:r w:rsidRPr="0016655F">
        <w:t xml:space="preserve"> </w:t>
      </w:r>
    </w:p>
    <w:p w14:paraId="1DCC28E7" w14:textId="77777777" w:rsidR="004E5CCF" w:rsidRPr="0016655F" w:rsidRDefault="004E5CCF" w:rsidP="004E5CCF">
      <w:pPr>
        <w:jc w:val="center"/>
        <w:rPr>
          <w:b/>
        </w:rPr>
      </w:pPr>
      <w:r w:rsidRPr="0016655F">
        <w:rPr>
          <w:b/>
        </w:rPr>
        <w:t xml:space="preserve">реализации полномочий администратора доходов бюджета </w:t>
      </w:r>
    </w:p>
    <w:p w14:paraId="3C49E109" w14:textId="77777777" w:rsidR="004E5CCF" w:rsidRPr="0016655F" w:rsidRDefault="004E5CCF" w:rsidP="004E5CCF">
      <w:pPr>
        <w:jc w:val="center"/>
        <w:rPr>
          <w:b/>
        </w:rPr>
      </w:pPr>
      <w:r w:rsidRPr="0016655F">
        <w:rPr>
          <w:b/>
        </w:rPr>
        <w:t xml:space="preserve">по взысканию дебиторской задолженности по платежам в бюджет </w:t>
      </w:r>
    </w:p>
    <w:p w14:paraId="794AFC2B" w14:textId="77777777" w:rsidR="004E5CCF" w:rsidRPr="0016655F" w:rsidRDefault="004E5CCF" w:rsidP="004E5CCF">
      <w:pPr>
        <w:jc w:val="center"/>
        <w:rPr>
          <w:b/>
        </w:rPr>
      </w:pPr>
      <w:r w:rsidRPr="0016655F">
        <w:rPr>
          <w:b/>
        </w:rPr>
        <w:t xml:space="preserve">Нижнезаимского муниципального образования, пеням и штрафам по ним </w:t>
      </w:r>
    </w:p>
    <w:p w14:paraId="4CB8FF06" w14:textId="77777777" w:rsidR="004E5CCF" w:rsidRPr="0016655F" w:rsidRDefault="004E5CCF" w:rsidP="004E5CCF">
      <w:pPr>
        <w:jc w:val="center"/>
        <w:rPr>
          <w:b/>
        </w:rPr>
      </w:pPr>
      <w:r w:rsidRPr="0016655F">
        <w:rPr>
          <w:b/>
        </w:rPr>
        <w:t>(далее – Регламент)</w:t>
      </w:r>
    </w:p>
    <w:p w14:paraId="701C5754" w14:textId="77777777" w:rsidR="004E5CCF" w:rsidRPr="0016655F" w:rsidRDefault="004E5CCF" w:rsidP="004E5CCF">
      <w:pPr>
        <w:jc w:val="center"/>
        <w:rPr>
          <w:b/>
        </w:rPr>
      </w:pPr>
    </w:p>
    <w:p w14:paraId="0A4F1CAB" w14:textId="77777777" w:rsidR="004E5CCF" w:rsidRPr="0016655F" w:rsidRDefault="004E5CCF" w:rsidP="004E5CCF">
      <w:pPr>
        <w:widowControl w:val="0"/>
        <w:tabs>
          <w:tab w:val="left" w:pos="316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  <w:lang w:val="en-US"/>
        </w:rPr>
        <w:t>I</w:t>
      </w:r>
      <w:r w:rsidRPr="0016655F">
        <w:rPr>
          <w:rFonts w:eastAsia="Arial"/>
          <w:b/>
          <w:bCs/>
        </w:rPr>
        <w:t>. Общие положения</w:t>
      </w:r>
    </w:p>
    <w:p w14:paraId="180B7602" w14:textId="77777777" w:rsidR="004E5CCF" w:rsidRPr="0016655F" w:rsidRDefault="004E5CCF" w:rsidP="004E5CCF">
      <w:pPr>
        <w:widowControl w:val="0"/>
        <w:tabs>
          <w:tab w:val="left" w:pos="316"/>
        </w:tabs>
        <w:ind w:firstLine="709"/>
        <w:jc w:val="both"/>
        <w:rPr>
          <w:rFonts w:eastAsia="Arial"/>
          <w:b/>
          <w:bCs/>
        </w:rPr>
      </w:pPr>
    </w:p>
    <w:p w14:paraId="0ABAF2D0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Нижнезаимского муниципального образования</w:t>
      </w:r>
      <w:r>
        <w:t xml:space="preserve">, пеням </w:t>
      </w:r>
      <w:r w:rsidRPr="0016655F">
        <w:t>и штрафам по ним, являющимся источниками формирования доходов бюджета Нижнезаимского муниципального образования, устанавливает перечень мероприятий по реализации полномочий, направленных на взыскание дебиторской задолженности  по доходам и видам платежей, недопущение увеличения и сокращение объемов накопленной дебиторской задолженности по доходам бюджетов, повышение прозрачности и эффективности работы с дебиторской задолженность по доходам бюджета.</w:t>
      </w:r>
    </w:p>
    <w:p w14:paraId="4101BF00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</w:pPr>
      <w:r w:rsidRPr="0016655F">
        <w:t>1.2. Термины и определения, используемые в настоящем Регламенте:</w:t>
      </w:r>
    </w:p>
    <w:p w14:paraId="7B0927A2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1.2.1. Дебиторская задолженность – сумма долгов и иных обязательных платежей в бюджет поселения, причитающихся со стороны юридических лиц, индивидуальных предпринимателей, физических лиц (далее – должник), возникших в результате неисполнения или ненадлежащего исполнения должником своих обязательств, в срок, установленный муниципальным контрактом (договором, соглашением), иным обязательством, установленным законодательством Российской Федерации.</w:t>
      </w:r>
    </w:p>
    <w:p w14:paraId="29425A61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1.2.2. Должник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муниципальным контрактом (договором, соглашением) или законом, иным нормативным правовым актом.</w:t>
      </w:r>
    </w:p>
    <w:p w14:paraId="7191FDB2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1.2.3. Просроченная дебиторская задолженность – дебиторская задолженность, не погашенная в срок, установленный муниципальным контрактом (договором), соглашением и (или) иным обязательством                                      в соответствии с действующим законодательством Российской Федерации. </w:t>
      </w:r>
    </w:p>
    <w:p w14:paraId="08BE9A4A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1.3. Ответственным за работу с дебиторской задолженностью по доходам является сотрудник администрации, наделенный соответствующими полномочиями, исполняющий бюджетные полномочия администратора доходов бюджета муниципального образования </w:t>
      </w:r>
      <w:r w:rsidRPr="0016655F">
        <w:lastRenderedPageBreak/>
        <w:t>(далее – сотрудник администрации).</w:t>
      </w:r>
    </w:p>
    <w:p w14:paraId="1331CFD8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1.4. Результатом исполнения полномочий администратора доходов бюджета по взысканию дебиторской задолженности по платежам в бюджет, пеням, штрафам по ним является обеспечение своевременного и полного поступления доходов в бюджет Нижнезаимского муниципального образования.</w:t>
      </w:r>
    </w:p>
    <w:p w14:paraId="78FF4577" w14:textId="77777777" w:rsidR="004E5CCF" w:rsidRPr="0016655F" w:rsidRDefault="004E5CCF" w:rsidP="004E5CCF">
      <w:pPr>
        <w:widowControl w:val="0"/>
        <w:tabs>
          <w:tab w:val="left" w:pos="1256"/>
        </w:tabs>
        <w:jc w:val="center"/>
        <w:rPr>
          <w:rFonts w:eastAsia="Arial"/>
          <w:b/>
          <w:bCs/>
        </w:rPr>
      </w:pPr>
    </w:p>
    <w:p w14:paraId="7418E8AE" w14:textId="77777777" w:rsidR="004E5CCF" w:rsidRPr="0016655F" w:rsidRDefault="004E5CCF" w:rsidP="004E5CCF">
      <w:pPr>
        <w:widowControl w:val="0"/>
        <w:tabs>
          <w:tab w:val="left" w:pos="320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  <w:lang w:val="en-US"/>
        </w:rPr>
        <w:t>II</w:t>
      </w:r>
      <w:r w:rsidRPr="0016655F">
        <w:rPr>
          <w:rFonts w:eastAsia="Arial"/>
          <w:b/>
          <w:bCs/>
        </w:rPr>
        <w:t>. Мероприятия по недопущению образования просроченной</w:t>
      </w:r>
    </w:p>
    <w:p w14:paraId="7AA33E30" w14:textId="77777777" w:rsidR="004E5CCF" w:rsidRPr="0016655F" w:rsidRDefault="004E5CCF" w:rsidP="004E5CCF">
      <w:pPr>
        <w:widowControl w:val="0"/>
        <w:tabs>
          <w:tab w:val="left" w:pos="320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</w:rPr>
        <w:t>дебиторской задолженности по доходам, выявлению факторов, влияющих на образование просроченной дебиторской</w:t>
      </w:r>
    </w:p>
    <w:p w14:paraId="6395B5B1" w14:textId="77777777" w:rsidR="004E5CCF" w:rsidRPr="0016655F" w:rsidRDefault="004E5CCF" w:rsidP="004E5CCF">
      <w:pPr>
        <w:widowControl w:val="0"/>
        <w:tabs>
          <w:tab w:val="left" w:pos="320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</w:rPr>
        <w:t>задолженности по доходам</w:t>
      </w:r>
    </w:p>
    <w:p w14:paraId="016823B1" w14:textId="77777777" w:rsidR="004E5CCF" w:rsidRPr="0016655F" w:rsidRDefault="004E5CCF" w:rsidP="004E5CCF">
      <w:pPr>
        <w:widowControl w:val="0"/>
        <w:tabs>
          <w:tab w:val="left" w:pos="320"/>
        </w:tabs>
        <w:jc w:val="center"/>
        <w:rPr>
          <w:rFonts w:eastAsia="Arial"/>
          <w:b/>
          <w:bCs/>
        </w:rPr>
      </w:pPr>
    </w:p>
    <w:p w14:paraId="605FEB55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t>2.1. Сотрудник администрации принимает меры по сокращению объемов накопленной дебиторской задолженности, осуществляет</w:t>
      </w:r>
      <w:r w:rsidRPr="0016655F">
        <w:rPr>
          <w:color w:val="000000"/>
        </w:rPr>
        <w:t xml:space="preserve"> контроль </w:t>
      </w:r>
      <w:r w:rsidRPr="0016655F">
        <w:t>за недопущением ее увеличения и образования просроченной дебиторской задолженности по платежам в бюджет, пеням и штрафам по ним,</w:t>
      </w:r>
      <w:r>
        <w:t xml:space="preserve"> </w:t>
      </w:r>
      <w:r w:rsidRPr="0016655F">
        <w:rPr>
          <w:color w:val="000000"/>
        </w:rPr>
        <w:t>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бюджета, в том числе:</w:t>
      </w:r>
    </w:p>
    <w:p w14:paraId="5AD3FB56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</w:pPr>
      <w:r w:rsidRPr="0016655F">
        <w:rPr>
          <w:color w:val="000000"/>
        </w:rPr>
        <w:t xml:space="preserve">2.1.1. За фактическим зачислением платежей в бюджет </w:t>
      </w:r>
      <w:r w:rsidRPr="0016655F">
        <w:t>Нижнезаимского</w:t>
      </w:r>
      <w:r w:rsidRPr="0016655F">
        <w:rPr>
          <w:color w:val="000000"/>
        </w:rPr>
        <w:t xml:space="preserve"> муниципального образования в размерах и сроки, установленные </w:t>
      </w:r>
      <w:r w:rsidRPr="0016655F">
        <w:t>муниципальным контрактом (договором, соглашением), иным обязательством, установленным законодательством Российской Федерации.</w:t>
      </w:r>
    </w:p>
    <w:p w14:paraId="115DFBD2" w14:textId="77777777" w:rsidR="004E5CCF" w:rsidRPr="0016655F" w:rsidRDefault="004E5CCF" w:rsidP="004E5CCF">
      <w:pPr>
        <w:shd w:val="clear" w:color="auto" w:fill="FFFFFF"/>
        <w:ind w:firstLine="709"/>
        <w:jc w:val="both"/>
      </w:pPr>
      <w:r w:rsidRPr="0016655F">
        <w:rPr>
          <w:color w:val="000000"/>
        </w:rPr>
        <w:t xml:space="preserve">2.1.2. За погашением (квитированием) начислений соответствующими платежами, являющимися источниками формирования доходов бюджета </w:t>
      </w:r>
      <w:r w:rsidRPr="0016655F">
        <w:t>Нижнезаимского</w:t>
      </w:r>
      <w:r w:rsidRPr="0016655F">
        <w:rPr>
          <w:color w:val="000000"/>
        </w:rPr>
        <w:t xml:space="preserve"> муниципального образования,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ГМП).</w:t>
      </w:r>
    </w:p>
    <w:p w14:paraId="5D925824" w14:textId="77777777" w:rsidR="004E5CCF" w:rsidRPr="0016655F" w:rsidRDefault="004E5CCF" w:rsidP="004E5CCF">
      <w:pPr>
        <w:shd w:val="clear" w:color="auto" w:fill="FFFFFF"/>
        <w:ind w:firstLine="709"/>
        <w:jc w:val="both"/>
      </w:pPr>
      <w:r w:rsidRPr="0016655F">
        <w:t>2.1.3.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Федерации.</w:t>
      </w:r>
    </w:p>
    <w:p w14:paraId="524C4767" w14:textId="77777777" w:rsidR="004E5CCF" w:rsidRPr="0016655F" w:rsidRDefault="004E5CCF" w:rsidP="004E5CCF">
      <w:pPr>
        <w:shd w:val="clear" w:color="auto" w:fill="FFFFFF"/>
        <w:ind w:firstLine="709"/>
        <w:jc w:val="both"/>
      </w:pPr>
      <w:r w:rsidRPr="0016655F">
        <w:t>2.1.4. За своевременным начислением неустойки (штрафов, пени).</w:t>
      </w:r>
    </w:p>
    <w:p w14:paraId="535C0A97" w14:textId="77777777" w:rsidR="004E5CCF" w:rsidRPr="0016655F" w:rsidRDefault="004E5CCF" w:rsidP="004E5CCF">
      <w:pPr>
        <w:shd w:val="clear" w:color="auto" w:fill="FFFFFF"/>
        <w:ind w:firstLine="709"/>
        <w:jc w:val="both"/>
      </w:pPr>
      <w:r w:rsidRPr="0016655F">
        <w:t>2.1.5.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14:paraId="0D0F2A56" w14:textId="77777777" w:rsidR="004E5CCF" w:rsidRPr="0016655F" w:rsidRDefault="004E5CCF" w:rsidP="004E5CCF">
      <w:pPr>
        <w:shd w:val="clear" w:color="auto" w:fill="FFFFFF"/>
        <w:ind w:firstLine="709"/>
        <w:jc w:val="both"/>
      </w:pPr>
      <w:r w:rsidRPr="0016655F">
        <w:t>2.2. Сотрудник администрации проводит</w:t>
      </w:r>
      <w:r w:rsidRPr="0016655F">
        <w:rPr>
          <w:color w:val="000000"/>
        </w:rPr>
        <w:t xml:space="preserve"> не реже одного раза в квартал</w:t>
      </w:r>
      <w:r w:rsidRPr="0016655F">
        <w:t>:</w:t>
      </w:r>
    </w:p>
    <w:p w14:paraId="19D7D2CD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rPr>
          <w:color w:val="000000"/>
        </w:rPr>
        <w:t xml:space="preserve">2.2.1. Инвентаризацию расчетов с должниками, включая сверку данных                                                                                 по доходам в бюджет </w:t>
      </w:r>
      <w:r w:rsidRPr="0016655F">
        <w:t>Нижнезаимского</w:t>
      </w:r>
      <w:r w:rsidRPr="0016655F">
        <w:rPr>
          <w:color w:val="000000"/>
        </w:rPr>
        <w:t xml:space="preserve"> муниципального образования, на основании информации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07BEC6BC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rPr>
          <w:color w:val="000000"/>
        </w:rPr>
        <w:t xml:space="preserve">2.2.2. Мониторинг финансового (платежного) состояния должников, в том числе при проведении мероприятий по инвентаризации </w:t>
      </w:r>
      <w:r w:rsidRPr="0016655F">
        <w:t xml:space="preserve">дебиторской задолженности по доходам, в частности, </w:t>
      </w:r>
      <w:r w:rsidRPr="0016655F">
        <w:rPr>
          <w:color w:val="000000"/>
        </w:rPr>
        <w:t>на предмет:</w:t>
      </w:r>
    </w:p>
    <w:p w14:paraId="3CDADFFB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rPr>
          <w:color w:val="000000"/>
        </w:rPr>
        <w:t>наличия сведений о взыскании с должника денежных средств в рамках исполнительного производства;</w:t>
      </w:r>
    </w:p>
    <w:p w14:paraId="33CF772D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rPr>
          <w:color w:val="000000"/>
        </w:rPr>
        <w:t>наличия сведений о возбуждении в отношении должника дела                                      о банкротстве.</w:t>
      </w:r>
    </w:p>
    <w:p w14:paraId="391BCEC4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2.3. Сотрудник администрации в рамках своей компетенции:</w:t>
      </w:r>
    </w:p>
    <w:p w14:paraId="7AD811BC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lastRenderedPageBreak/>
        <w:t>своевременно выявляет наличие задолженности, которая может быть признана безнадежной к взысканию;</w:t>
      </w:r>
    </w:p>
    <w:p w14:paraId="4E2D6603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осуществляет сбор сведений и документов, необходимых для признания безнадежной к взысканию задолженности;</w:t>
      </w:r>
    </w:p>
    <w:p w14:paraId="3EAF5FBA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направляет документы для рассмотрения в </w:t>
      </w:r>
      <w:r w:rsidRPr="0016655F">
        <w:rPr>
          <w:rFonts w:eastAsia="Calibri"/>
          <w:lang w:eastAsia="en-US"/>
        </w:rPr>
        <w:t>комиссию по поступлению   и выбытию активов, созданную на постоянной основе, в целях подготовки решений о признании безнадежной к взыс</w:t>
      </w:r>
      <w:r>
        <w:rPr>
          <w:rFonts w:eastAsia="Calibri"/>
          <w:lang w:eastAsia="en-US"/>
        </w:rPr>
        <w:t>канию задолженности по платежам</w:t>
      </w:r>
      <w:r w:rsidRPr="0016655F">
        <w:rPr>
          <w:rFonts w:eastAsia="Calibri"/>
          <w:lang w:eastAsia="en-US"/>
        </w:rPr>
        <w:t xml:space="preserve"> в бюджет </w:t>
      </w:r>
      <w:r w:rsidRPr="0016655F">
        <w:t>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образования,</w:t>
      </w:r>
      <w:r w:rsidRPr="0016655F">
        <w:t xml:space="preserve"> в соответствии с утвержденным правовым актом администрации 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t xml:space="preserve"> порядком;</w:t>
      </w:r>
    </w:p>
    <w:p w14:paraId="4258E2C4" w14:textId="6BEDF6E1" w:rsidR="004E5CCF" w:rsidRPr="0016655F" w:rsidRDefault="004E5CCF" w:rsidP="004E5CCF">
      <w:pPr>
        <w:jc w:val="both"/>
      </w:pPr>
      <w:r w:rsidRPr="0016655F"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</w:t>
      </w:r>
      <w:r>
        <w:t xml:space="preserve"> </w:t>
      </w:r>
      <w:r w:rsidRPr="0016655F">
        <w:t>просроченной дебиторской задолженности по доходам.</w:t>
      </w:r>
    </w:p>
    <w:p w14:paraId="670043D4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</w:p>
    <w:p w14:paraId="103718ED" w14:textId="77777777" w:rsidR="004E5CCF" w:rsidRPr="0016655F" w:rsidRDefault="004E5CCF" w:rsidP="004E5CCF">
      <w:pPr>
        <w:widowControl w:val="0"/>
        <w:tabs>
          <w:tab w:val="left" w:pos="1171"/>
        </w:tabs>
        <w:jc w:val="center"/>
        <w:rPr>
          <w:rFonts w:eastAsia="Arial"/>
          <w:b/>
        </w:rPr>
      </w:pPr>
      <w:r w:rsidRPr="0016655F">
        <w:rPr>
          <w:rFonts w:eastAsia="Arial"/>
          <w:b/>
          <w:bCs/>
          <w:lang w:val="en-US"/>
        </w:rPr>
        <w:t>III</w:t>
      </w:r>
      <w:r w:rsidRPr="0016655F">
        <w:rPr>
          <w:rFonts w:eastAsia="Arial"/>
          <w:b/>
          <w:bCs/>
        </w:rPr>
        <w:t xml:space="preserve">. Мероприятия по урегулированию дебиторской задолженности по доходам в досудебном порядке </w:t>
      </w:r>
      <w:r w:rsidRPr="0016655F">
        <w:rPr>
          <w:rFonts w:eastAsia="Arial"/>
          <w:b/>
        </w:rPr>
        <w:t>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</w:p>
    <w:p w14:paraId="2CC3E7B5" w14:textId="77777777" w:rsidR="004E5CCF" w:rsidRPr="0016655F" w:rsidRDefault="004E5CCF" w:rsidP="004E5CCF">
      <w:pPr>
        <w:widowControl w:val="0"/>
        <w:tabs>
          <w:tab w:val="left" w:pos="1171"/>
        </w:tabs>
        <w:jc w:val="center"/>
        <w:rPr>
          <w:rFonts w:eastAsia="Arial"/>
          <w:b/>
          <w:bCs/>
        </w:rPr>
      </w:pPr>
    </w:p>
    <w:p w14:paraId="729CD9A7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bCs/>
        </w:rPr>
      </w:pPr>
      <w:r w:rsidRPr="0016655F">
        <w:t xml:space="preserve">3.1. После </w:t>
      </w:r>
      <w:r w:rsidRPr="0016655F">
        <w:rPr>
          <w:color w:val="000000"/>
        </w:rPr>
        <w:t xml:space="preserve">истечения срока уплаты соответствующего платежа в бюджет </w:t>
      </w:r>
      <w:r w:rsidRPr="0016655F">
        <w:t>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rPr>
          <w:color w:val="000000"/>
        </w:rPr>
        <w:t xml:space="preserve"> (пеней, штрафов)</w:t>
      </w:r>
      <w:r w:rsidRPr="0016655F">
        <w:t xml:space="preserve"> сотрудник администрации подготавливает в порядке и сроки, определенные правовым актом об организации претензионно-исковой работы в администрации 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t>, служебную записку для организации претензионной работы</w:t>
      </w:r>
      <w:r w:rsidRPr="0016655F">
        <w:rPr>
          <w:b/>
          <w:bCs/>
        </w:rPr>
        <w:t xml:space="preserve"> </w:t>
      </w:r>
      <w:r w:rsidRPr="0016655F">
        <w:rPr>
          <w:bCs/>
        </w:rPr>
        <w:t>по урегулированию дебиторской задолженности по доходам в досудебном порядке.</w:t>
      </w:r>
    </w:p>
    <w:p w14:paraId="0656BFC7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</w:pPr>
      <w:r w:rsidRPr="0016655F">
        <w:rPr>
          <w:bCs/>
        </w:rPr>
        <w:t xml:space="preserve">3.2. </w:t>
      </w:r>
      <w:r w:rsidRPr="0016655F">
        <w:t>Отдел экономики и финансов администрации 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t xml:space="preserve"> (далее – Отдел экономики и финансов):</w:t>
      </w:r>
    </w:p>
    <w:p w14:paraId="4907DC2E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направляет должнику требование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4D96B4F7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направляет должнику претензию о погашении образовавшейся задолженности в досудебном порядке в установленный законом или контрактом (договором,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контрактом (договором, соглашением); </w:t>
      </w:r>
    </w:p>
    <w:p w14:paraId="29A942EB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655F">
        <w:rPr>
          <w:color w:val="000000"/>
        </w:rPr>
        <w:t xml:space="preserve">направляет в уполномоченный орган по представлению в деле  о банкротстве и в процедурах, применяемых в деле о банкротстве, требований   об уплате обязательных платежей и требований по денежным обязательствам, уведомлений о наличии задолженности по обязательным платежам или </w:t>
      </w:r>
      <w:r w:rsidRPr="0016655F">
        <w:t>Нижнезаимского</w:t>
      </w:r>
      <w:r>
        <w:t xml:space="preserve"> </w:t>
      </w:r>
      <w:r w:rsidRPr="0016655F">
        <w:rPr>
          <w:color w:val="000000"/>
        </w:rPr>
        <w:t>о задолженности по денежным обязательствам при предъявлении (объединении) требований в деле о банкротстве и в процедурах, применяемых в деле  о банкротстве;</w:t>
      </w:r>
    </w:p>
    <w:p w14:paraId="5D790D62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rPr>
          <w:color w:val="000000"/>
        </w:rPr>
        <w:t>направляет структурному подразделению</w:t>
      </w:r>
      <w:r w:rsidRPr="0016655F">
        <w:t xml:space="preserve">, инициировавшему претензионную работу, информацию о направлении претензии (требования) в адрес должника. </w:t>
      </w:r>
    </w:p>
    <w:p w14:paraId="0803448B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3.3. Претензии (требования) должны предъявляться всем должникам без исключения, вне зависимости от суммы просроченной дебиторской задолженности.</w:t>
      </w:r>
    </w:p>
    <w:p w14:paraId="0069371B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3.4. В претензии </w:t>
      </w:r>
      <w:r w:rsidRPr="0016655F">
        <w:rPr>
          <w:color w:val="000000"/>
        </w:rPr>
        <w:t xml:space="preserve">(требовании) </w:t>
      </w:r>
      <w:r w:rsidRPr="0016655F">
        <w:t>должны содержаться реквизиты для перечисления просроченной дебиторской задолженности:</w:t>
      </w:r>
    </w:p>
    <w:p w14:paraId="5F73B989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(13) «Банк получателя»;</w:t>
      </w:r>
    </w:p>
    <w:p w14:paraId="75A1957C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(14) «БИК» банка получателя;</w:t>
      </w:r>
    </w:p>
    <w:p w14:paraId="52F0A0AB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(15) «</w:t>
      </w:r>
      <w:proofErr w:type="spellStart"/>
      <w:r w:rsidRPr="0016655F">
        <w:t>Сч</w:t>
      </w:r>
      <w:proofErr w:type="spellEnd"/>
      <w:r w:rsidRPr="0016655F">
        <w:t>. N» банка получателя (единый казначейский счет);</w:t>
      </w:r>
    </w:p>
    <w:p w14:paraId="7450AC3D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(16) «Получатель»;</w:t>
      </w:r>
    </w:p>
    <w:p w14:paraId="55ECA47C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(17) «</w:t>
      </w:r>
      <w:proofErr w:type="spellStart"/>
      <w:r w:rsidRPr="0016655F">
        <w:t>Сч</w:t>
      </w:r>
      <w:proofErr w:type="spellEnd"/>
      <w:r w:rsidRPr="0016655F">
        <w:t>. N» получателя (казначейский счет);</w:t>
      </w:r>
    </w:p>
    <w:p w14:paraId="726EFA7E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lastRenderedPageBreak/>
        <w:t>реквизит (61) «ИНН» получателя;</w:t>
      </w:r>
    </w:p>
    <w:p w14:paraId="268C9EA0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(103) «КПП» получателя;</w:t>
      </w:r>
    </w:p>
    <w:p w14:paraId="7BAE147F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реквизит (104) – соответствующий код классификации доходов бюджетов Российской Федерации (КБК);</w:t>
      </w:r>
    </w:p>
    <w:p w14:paraId="60554B10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 xml:space="preserve">реквизит (105) код </w:t>
      </w:r>
      <w:hyperlink r:id="rId7" w:history="1">
        <w:r w:rsidRPr="0016655F">
          <w:rPr>
            <w:color w:val="0000FF"/>
          </w:rPr>
          <w:t>ОКТМО</w:t>
        </w:r>
      </w:hyperlink>
      <w:r w:rsidRPr="0016655F">
        <w:t>.</w:t>
      </w:r>
    </w:p>
    <w:p w14:paraId="432D99A0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3.5. При добровольном исполнении обязательств в срок, указанный                         в претензии (требовании), претензионная работа в отношении должника прекращается.</w:t>
      </w:r>
    </w:p>
    <w:p w14:paraId="476B6FC8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6655F">
        <w:rPr>
          <w:color w:val="000000"/>
        </w:rPr>
        <w:t>В случае непогашения должником в полном объеме просроченной дебиторской задолженности по истечении установленного в претензии (требовании) срока дебиторская задолженность подлежит взысканию в судебном порядке.</w:t>
      </w:r>
    </w:p>
    <w:p w14:paraId="0FE6A9DC" w14:textId="0F6CEB58" w:rsidR="004E5CCF" w:rsidRPr="0016655F" w:rsidRDefault="004E5CCF" w:rsidP="004E5CCF">
      <w:pPr>
        <w:jc w:val="both"/>
      </w:pPr>
      <w:r w:rsidRPr="0016655F">
        <w:t>3.6. Сотрудник администрации в течение 10 рабочих дней с даты получения полного</w:t>
      </w:r>
      <w:r>
        <w:t xml:space="preserve"> </w:t>
      </w:r>
      <w:r w:rsidRPr="0016655F">
        <w:t>(частичного) отказа должника от исполнения заявленных требований или отсутствии ответа на претензию (требование) в указанный в ней срок:</w:t>
      </w:r>
    </w:p>
    <w:p w14:paraId="1F0F20A9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осуществляет подготовку документов для организации работы                                    по взысканию в судебном порядке;</w:t>
      </w:r>
    </w:p>
    <w:p w14:paraId="2264AEAA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</w:pPr>
      <w:r w:rsidRPr="0016655F">
        <w:t>направляет (при необходимости) служебную записку с целью принятия решения о расторжении контракта (договора, соглашения) в связи с односторонним отказом от исполнения контракта (договора, соглашения).</w:t>
      </w:r>
    </w:p>
    <w:p w14:paraId="0B8D7D3D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/>
        </w:rPr>
      </w:pPr>
    </w:p>
    <w:p w14:paraId="4E0A3998" w14:textId="77777777" w:rsidR="004E5CCF" w:rsidRPr="0016655F" w:rsidRDefault="004E5CCF" w:rsidP="004E5CCF">
      <w:pPr>
        <w:widowControl w:val="0"/>
        <w:shd w:val="clear" w:color="auto" w:fill="FFFFFF"/>
        <w:tabs>
          <w:tab w:val="left" w:pos="1182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  <w:lang w:val="en-US"/>
        </w:rPr>
        <w:t>IV</w:t>
      </w:r>
      <w:r w:rsidRPr="0016655F">
        <w:rPr>
          <w:rFonts w:eastAsia="Arial"/>
          <w:b/>
          <w:bCs/>
        </w:rPr>
        <w:t>. Мероприятия по принудительному взысканию дебиторской</w:t>
      </w:r>
    </w:p>
    <w:p w14:paraId="79504B0A" w14:textId="77777777" w:rsidR="004E5CCF" w:rsidRPr="0016655F" w:rsidRDefault="004E5CCF" w:rsidP="004E5CCF">
      <w:pPr>
        <w:widowControl w:val="0"/>
        <w:tabs>
          <w:tab w:val="left" w:pos="1182"/>
        </w:tabs>
        <w:jc w:val="center"/>
        <w:rPr>
          <w:rFonts w:eastAsia="Arial"/>
          <w:b/>
          <w:bCs/>
        </w:rPr>
      </w:pPr>
      <w:r w:rsidRPr="0016655F">
        <w:rPr>
          <w:rFonts w:eastAsia="Arial"/>
          <w:b/>
          <w:bCs/>
        </w:rPr>
        <w:t>задолженности по доходам</w:t>
      </w:r>
    </w:p>
    <w:p w14:paraId="185BC222" w14:textId="77777777" w:rsidR="004E5CCF" w:rsidRPr="0016655F" w:rsidRDefault="004E5CCF" w:rsidP="004E5CCF">
      <w:pPr>
        <w:widowControl w:val="0"/>
        <w:tabs>
          <w:tab w:val="left" w:pos="1182"/>
        </w:tabs>
        <w:jc w:val="center"/>
        <w:rPr>
          <w:rFonts w:eastAsia="Arial"/>
          <w:b/>
          <w:bCs/>
        </w:rPr>
      </w:pPr>
    </w:p>
    <w:p w14:paraId="133363CD" w14:textId="77777777" w:rsidR="004E5CCF" w:rsidRPr="0016655F" w:rsidRDefault="004E5CCF" w:rsidP="004E5CCF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655F">
        <w:rPr>
          <w:color w:val="000000" w:themeColor="text1"/>
        </w:rPr>
        <w:t xml:space="preserve">4.1. В целях осуществления принудительного взыскания дебиторской задолженности по платежам в бюджет </w:t>
      </w:r>
      <w:r w:rsidRPr="0016655F">
        <w:t>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rPr>
          <w:color w:val="000000" w:themeColor="text1"/>
        </w:rPr>
        <w:t xml:space="preserve">, пеням и штрафам по ним сотрудник администрации направляет служебную записку с приложением документов для организации работы по взысканию в судебном порядке, в порядке и сроки, определенные правовым актом администрации </w:t>
      </w:r>
      <w:r w:rsidRPr="0016655F">
        <w:t>Нижнезаимского</w:t>
      </w:r>
      <w:r w:rsidRPr="0016655F">
        <w:rPr>
          <w:rFonts w:eastAsia="Calibri"/>
          <w:lang w:eastAsia="en-US"/>
        </w:rPr>
        <w:t xml:space="preserve"> муниципального образования</w:t>
      </w:r>
      <w:r w:rsidRPr="0016655F">
        <w:rPr>
          <w:color w:val="000000" w:themeColor="text1"/>
        </w:rPr>
        <w:t xml:space="preserve"> об организации претензионно-исковой работы.</w:t>
      </w:r>
    </w:p>
    <w:p w14:paraId="358873F5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4.2. Управление правового обеспечения осуществляет работу                                       по взысканию дебиторской задолженности в судебном порядке:</w:t>
      </w:r>
    </w:p>
    <w:p w14:paraId="4ED55897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в течение 10 рабочих дней с даты получения достаточного для подготовки иска пакета документов, при наличии правовых оснований осуществляет подготовку заявления с последующим направлением искового заявления в суд;</w:t>
      </w:r>
    </w:p>
    <w:p w14:paraId="69B489D8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 xml:space="preserve">при отсутствии правовых оснований для направления искового заявления в суд Управление правового обеспечения письменно сообщает об этом главе </w:t>
      </w:r>
      <w:r w:rsidRPr="0016655F">
        <w:t>Нижнезаимского</w:t>
      </w:r>
      <w:r>
        <w:t xml:space="preserve"> </w:t>
      </w:r>
      <w:r w:rsidRPr="0016655F">
        <w:rPr>
          <w:rFonts w:eastAsia="Calibri"/>
          <w:lang w:eastAsia="en-US"/>
        </w:rPr>
        <w:t>муниципального образования</w:t>
      </w:r>
      <w:r w:rsidRPr="0016655F">
        <w:rPr>
          <w:color w:val="000000" w:themeColor="text1"/>
        </w:rPr>
        <w:t xml:space="preserve"> и возвращает документы.</w:t>
      </w:r>
    </w:p>
    <w:p w14:paraId="4E192060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обеспечивает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</w:t>
      </w:r>
      <w:r>
        <w:rPr>
          <w:color w:val="000000" w:themeColor="text1"/>
        </w:rPr>
        <w:t>явленных требований при наличии</w:t>
      </w:r>
      <w:r w:rsidRPr="0016655F">
        <w:rPr>
          <w:color w:val="000000" w:themeColor="text1"/>
        </w:rPr>
        <w:t xml:space="preserve">   к тому оснований;</w:t>
      </w:r>
    </w:p>
    <w:p w14:paraId="34FBD4D9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в срок не позднее 10 рабочих дней со дня вступления в законную силу судебного акта о взыскании дебиторской задолженности подает в суд заявление о выдаче исполнительного документа;</w:t>
      </w:r>
    </w:p>
    <w:p w14:paraId="3C2157BB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не позднее 10 рабочих дней со дня получения исполнительного документа направляет его на исполнение в подразделение Федеральной службы судебных приставов Российской Федерации (далее – служба судебных приставов)  в случаях и порядке, установленных законодательством Российской Федерации.</w:t>
      </w:r>
    </w:p>
    <w:p w14:paraId="662F8509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4.3. Отдел экономики и финансов</w:t>
      </w:r>
      <w:r>
        <w:rPr>
          <w:color w:val="000000" w:themeColor="text1"/>
        </w:rPr>
        <w:t xml:space="preserve">, </w:t>
      </w:r>
      <w:r w:rsidRPr="0016655F">
        <w:rPr>
          <w:color w:val="000000" w:themeColor="text1"/>
        </w:rPr>
        <w:t>осуществляющие мероприятия по принудительному взысканию дебиторской задолженности, ведут учет исполнительных документов, проводят сверку результатов исполнительных производств со службой судебных приставов, направляют запросы о ходе исполнительного производства в службу судебных приставов, в том числе:</w:t>
      </w:r>
    </w:p>
    <w:p w14:paraId="480F9DE2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 xml:space="preserve">о мероприятиях, проведенных судебным приставом-исполнителем                           по </w:t>
      </w:r>
      <w:r w:rsidRPr="0016655F">
        <w:rPr>
          <w:color w:val="000000" w:themeColor="text1"/>
        </w:rPr>
        <w:lastRenderedPageBreak/>
        <w:t>принудительному исполнению судебных актов на стадии исполнительного производства;</w:t>
      </w:r>
    </w:p>
    <w:p w14:paraId="1A28CB5C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о сумме непогашенной задолженности по исполнительному документу;</w:t>
      </w:r>
    </w:p>
    <w:p w14:paraId="2A0E3D3F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о наличии данных об объявлении розыска должника, его имущества;</w:t>
      </w:r>
    </w:p>
    <w:p w14:paraId="7F5075E5" w14:textId="77777777" w:rsidR="004E5CCF" w:rsidRPr="0016655F" w:rsidRDefault="004E5CCF" w:rsidP="004E5C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6655F">
        <w:rPr>
          <w:color w:val="000000" w:themeColor="text1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4CC7D47E" w14:textId="608D44B1" w:rsidR="004E5CCF" w:rsidRDefault="004E5CCF" w:rsidP="004E5CCF">
      <w:pPr>
        <w:shd w:val="clear" w:color="auto" w:fill="FFFFFF"/>
        <w:tabs>
          <w:tab w:val="num" w:pos="0"/>
        </w:tabs>
        <w:ind w:firstLine="709"/>
        <w:contextualSpacing/>
        <w:jc w:val="both"/>
        <w:rPr>
          <w:color w:val="000000" w:themeColor="text1"/>
        </w:rPr>
      </w:pPr>
      <w:r w:rsidRPr="0016655F">
        <w:rPr>
          <w:color w:val="000000" w:themeColor="text1"/>
        </w:rPr>
        <w:t>направляют в администрацию (по запросу) информацию о результатах рассмотрения дела в суде, о наличии оснований для обжалования судебного акта и о результатах его обжалования.</w:t>
      </w:r>
    </w:p>
    <w:p w14:paraId="26911D35" w14:textId="281A4B1A" w:rsidR="004E5CCF" w:rsidRDefault="004E5CCF" w:rsidP="004E5CCF">
      <w:pPr>
        <w:shd w:val="clear" w:color="auto" w:fill="FFFFFF"/>
        <w:tabs>
          <w:tab w:val="num" w:pos="0"/>
        </w:tabs>
        <w:ind w:firstLine="709"/>
        <w:contextualSpacing/>
        <w:jc w:val="both"/>
        <w:rPr>
          <w:color w:val="000000" w:themeColor="text1"/>
        </w:rPr>
      </w:pPr>
    </w:p>
    <w:p w14:paraId="13BFFDEA" w14:textId="477CA8D6" w:rsidR="004E5CCF" w:rsidRDefault="004E5CCF" w:rsidP="004E5CCF">
      <w:pPr>
        <w:shd w:val="clear" w:color="auto" w:fill="FFFFFF"/>
        <w:tabs>
          <w:tab w:val="num" w:pos="0"/>
        </w:tabs>
        <w:ind w:firstLine="709"/>
        <w:contextualSpacing/>
        <w:jc w:val="both"/>
        <w:rPr>
          <w:color w:val="000000" w:themeColor="text1"/>
        </w:rPr>
      </w:pPr>
    </w:p>
    <w:p w14:paraId="532A01CF" w14:textId="77777777" w:rsidR="004E5CCF" w:rsidRPr="0086799D" w:rsidRDefault="004E5CCF" w:rsidP="004E5CCF">
      <w:pPr>
        <w:suppressLineNumbers/>
        <w:ind w:right="-6"/>
        <w:jc w:val="center"/>
        <w:rPr>
          <w:b/>
          <w:sz w:val="32"/>
        </w:rPr>
      </w:pPr>
      <w:r w:rsidRPr="0086799D">
        <w:rPr>
          <w:b/>
          <w:sz w:val="32"/>
        </w:rPr>
        <w:t xml:space="preserve">Р о с </w:t>
      </w:r>
      <w:proofErr w:type="spellStart"/>
      <w:r w:rsidRPr="0086799D">
        <w:rPr>
          <w:b/>
          <w:sz w:val="32"/>
        </w:rPr>
        <w:t>с</w:t>
      </w:r>
      <w:proofErr w:type="spellEnd"/>
      <w:r w:rsidRPr="0086799D">
        <w:rPr>
          <w:b/>
          <w:sz w:val="32"/>
        </w:rPr>
        <w:t xml:space="preserve"> и й с к а </w:t>
      </w:r>
      <w:proofErr w:type="gramStart"/>
      <w:r w:rsidRPr="0086799D">
        <w:rPr>
          <w:b/>
          <w:sz w:val="32"/>
        </w:rPr>
        <w:t>я  Ф</w:t>
      </w:r>
      <w:proofErr w:type="gramEnd"/>
      <w:r w:rsidRPr="0086799D">
        <w:rPr>
          <w:b/>
          <w:sz w:val="32"/>
        </w:rPr>
        <w:t xml:space="preserve"> е д е р а ц и я</w:t>
      </w:r>
    </w:p>
    <w:p w14:paraId="0D943AEB" w14:textId="77777777" w:rsidR="004E5CCF" w:rsidRPr="0086799D" w:rsidRDefault="004E5CCF" w:rsidP="004E5CCF">
      <w:pPr>
        <w:suppressLineNumbers/>
        <w:ind w:right="-6"/>
        <w:jc w:val="center"/>
        <w:rPr>
          <w:b/>
          <w:sz w:val="32"/>
        </w:rPr>
      </w:pPr>
      <w:r w:rsidRPr="0086799D">
        <w:rPr>
          <w:b/>
          <w:sz w:val="32"/>
        </w:rPr>
        <w:t>Иркутская область</w:t>
      </w:r>
    </w:p>
    <w:p w14:paraId="0AA4FF40" w14:textId="77777777" w:rsidR="004E5CCF" w:rsidRPr="0086799D" w:rsidRDefault="004E5CCF" w:rsidP="004E5CCF">
      <w:pPr>
        <w:suppressLineNumbers/>
        <w:ind w:right="-6"/>
        <w:jc w:val="center"/>
        <w:rPr>
          <w:b/>
          <w:sz w:val="32"/>
        </w:rPr>
      </w:pPr>
      <w:r w:rsidRPr="0086799D">
        <w:rPr>
          <w:b/>
          <w:sz w:val="32"/>
        </w:rPr>
        <w:t>Муниципальное образование «Тайшетский район»</w:t>
      </w:r>
    </w:p>
    <w:p w14:paraId="76E0DE5D" w14:textId="77777777" w:rsidR="004E5CCF" w:rsidRPr="0086799D" w:rsidRDefault="004E5CCF" w:rsidP="004E5CCF">
      <w:pPr>
        <w:suppressLineNumbers/>
        <w:ind w:right="-6"/>
        <w:jc w:val="center"/>
        <w:rPr>
          <w:b/>
          <w:sz w:val="40"/>
        </w:rPr>
      </w:pPr>
      <w:proofErr w:type="spellStart"/>
      <w:r w:rsidRPr="0086799D">
        <w:rPr>
          <w:b/>
          <w:sz w:val="32"/>
        </w:rPr>
        <w:t>Нижнезаимское</w:t>
      </w:r>
      <w:proofErr w:type="spellEnd"/>
      <w:r w:rsidRPr="0086799D">
        <w:rPr>
          <w:b/>
          <w:sz w:val="32"/>
        </w:rPr>
        <w:t xml:space="preserve"> муниципальное образование </w:t>
      </w:r>
    </w:p>
    <w:p w14:paraId="2BBF84C1" w14:textId="77777777" w:rsidR="004E5CCF" w:rsidRPr="0086799D" w:rsidRDefault="004E5CCF" w:rsidP="004E5CCF">
      <w:pPr>
        <w:suppressLineNumbers/>
        <w:ind w:right="-6"/>
        <w:jc w:val="center"/>
        <w:rPr>
          <w:b/>
          <w:sz w:val="32"/>
          <w:szCs w:val="32"/>
        </w:rPr>
      </w:pPr>
      <w:r w:rsidRPr="0086799D">
        <w:rPr>
          <w:b/>
          <w:sz w:val="32"/>
          <w:szCs w:val="32"/>
        </w:rPr>
        <w:t xml:space="preserve">Администрация </w:t>
      </w:r>
      <w:r w:rsidRPr="0086799D">
        <w:rPr>
          <w:b/>
          <w:sz w:val="32"/>
        </w:rPr>
        <w:t xml:space="preserve">Нижнезаимского </w:t>
      </w:r>
      <w:r w:rsidRPr="0086799D">
        <w:rPr>
          <w:b/>
          <w:sz w:val="32"/>
          <w:szCs w:val="32"/>
        </w:rPr>
        <w:t xml:space="preserve">муниципального образования </w:t>
      </w:r>
    </w:p>
    <w:p w14:paraId="6D54BA66" w14:textId="77777777" w:rsidR="004E5CCF" w:rsidRPr="0086799D" w:rsidRDefault="004E5CCF" w:rsidP="004E5CCF">
      <w:pPr>
        <w:ind w:right="-5"/>
        <w:jc w:val="center"/>
        <w:rPr>
          <w:b/>
          <w:sz w:val="16"/>
          <w:szCs w:val="16"/>
        </w:rPr>
      </w:pPr>
    </w:p>
    <w:p w14:paraId="667FD689" w14:textId="77777777" w:rsidR="004E5CCF" w:rsidRPr="0086799D" w:rsidRDefault="004E5CCF" w:rsidP="004E5CCF">
      <w:pPr>
        <w:ind w:right="-5"/>
        <w:jc w:val="center"/>
        <w:rPr>
          <w:b/>
          <w:sz w:val="16"/>
          <w:szCs w:val="16"/>
        </w:rPr>
      </w:pPr>
      <w:r w:rsidRPr="0086799D">
        <w:rPr>
          <w:b/>
          <w:sz w:val="40"/>
          <w:szCs w:val="40"/>
        </w:rPr>
        <w:t>ПОСТАНОВЛЕНИЕ</w:t>
      </w:r>
      <w:r w:rsidRPr="0086799D">
        <w:rPr>
          <w:b/>
          <w:sz w:val="16"/>
          <w:szCs w:val="16"/>
        </w:rPr>
        <w:t xml:space="preserve">     </w:t>
      </w:r>
    </w:p>
    <w:p w14:paraId="51562CCC" w14:textId="77777777" w:rsidR="004E5CCF" w:rsidRPr="0086799D" w:rsidRDefault="004E5CCF" w:rsidP="004E5CCF">
      <w:pPr>
        <w:ind w:right="-5"/>
        <w:rPr>
          <w:u w:val="double"/>
        </w:rPr>
      </w:pPr>
      <w:r w:rsidRPr="0086799D">
        <w:rPr>
          <w:u w:val="double"/>
        </w:rPr>
        <w:t>_________________________________________________</w:t>
      </w:r>
      <w:r>
        <w:rPr>
          <w:u w:val="double"/>
        </w:rPr>
        <w:t>_____________________________</w:t>
      </w:r>
    </w:p>
    <w:p w14:paraId="72015E94" w14:textId="77777777" w:rsidR="004E5CCF" w:rsidRPr="0086799D" w:rsidRDefault="004E5CCF" w:rsidP="004E5CCF">
      <w:pPr>
        <w:keepNext/>
        <w:jc w:val="center"/>
        <w:outlineLvl w:val="1"/>
        <w:rPr>
          <w:b/>
          <w:sz w:val="28"/>
          <w:szCs w:val="28"/>
          <w:u w:val="double"/>
        </w:rPr>
      </w:pPr>
    </w:p>
    <w:p w14:paraId="3996571E" w14:textId="77777777" w:rsidR="004E5CCF" w:rsidRPr="0086799D" w:rsidRDefault="004E5CCF" w:rsidP="004E5CCF">
      <w:r>
        <w:t>от «25</w:t>
      </w:r>
      <w:r w:rsidRPr="0086799D">
        <w:t xml:space="preserve">» </w:t>
      </w:r>
      <w:r>
        <w:t>сентября 2024</w:t>
      </w:r>
      <w:r w:rsidRPr="0086799D">
        <w:t xml:space="preserve"> г.                                                                   </w:t>
      </w:r>
      <w:r>
        <w:t xml:space="preserve">  </w:t>
      </w:r>
      <w:r w:rsidRPr="0086799D">
        <w:t xml:space="preserve">        № </w:t>
      </w:r>
      <w:r>
        <w:t>68</w:t>
      </w:r>
    </w:p>
    <w:p w14:paraId="5798DD68" w14:textId="77777777" w:rsidR="004E5CCF" w:rsidRPr="0086799D" w:rsidRDefault="004E5CCF" w:rsidP="004E5CCF">
      <w:pPr>
        <w:pStyle w:val="1"/>
        <w:jc w:val="center"/>
        <w:rPr>
          <w:b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</w:tblGrid>
      <w:tr w:rsidR="004E5CCF" w:rsidRPr="0086799D" w14:paraId="35EA31DA" w14:textId="77777777" w:rsidTr="005518EE">
        <w:trPr>
          <w:trHeight w:val="982"/>
        </w:trPr>
        <w:tc>
          <w:tcPr>
            <w:tcW w:w="5349" w:type="dxa"/>
            <w:shd w:val="clear" w:color="auto" w:fill="auto"/>
          </w:tcPr>
          <w:p w14:paraId="1E72D1E0" w14:textId="77777777" w:rsidR="004E5CCF" w:rsidRPr="0086799D" w:rsidRDefault="004E5CCF" w:rsidP="005518EE">
            <w:pPr>
              <w:jc w:val="both"/>
              <w:rPr>
                <w:b/>
              </w:rPr>
            </w:pPr>
            <w:r>
              <w:t xml:space="preserve">Об отмене постановления </w:t>
            </w:r>
            <w:proofErr w:type="gramStart"/>
            <w:r>
              <w:t>главы  от</w:t>
            </w:r>
            <w:proofErr w:type="gramEnd"/>
            <w:r>
              <w:t xml:space="preserve"> 12.05.2023 г. № 25 </w:t>
            </w:r>
            <w:r w:rsidRPr="0086799D">
              <w:t xml:space="preserve">«Об утверждении Регламента по </w:t>
            </w:r>
            <w:r w:rsidRPr="0086799D">
              <w:rPr>
                <w:b/>
              </w:rPr>
              <w:t xml:space="preserve"> </w:t>
            </w:r>
            <w:r w:rsidRPr="0086799D">
              <w:t>перемещению, хранению, переработки и утилизации биологических отходов</w:t>
            </w:r>
            <w:r w:rsidRPr="0086799D">
              <w:rPr>
                <w:b/>
              </w:rPr>
              <w:t xml:space="preserve"> </w:t>
            </w:r>
            <w:r w:rsidRPr="0086799D">
              <w:t>на территории Нижнезаимского муниципального образования</w:t>
            </w:r>
            <w:r w:rsidRPr="0086799D">
              <w:rPr>
                <w:bCs/>
              </w:rPr>
              <w:t xml:space="preserve">» </w:t>
            </w:r>
          </w:p>
        </w:tc>
      </w:tr>
    </w:tbl>
    <w:p w14:paraId="748749DD" w14:textId="77777777" w:rsidR="004E5CCF" w:rsidRDefault="004E5CCF" w:rsidP="004E5CCF"/>
    <w:p w14:paraId="0529A30B" w14:textId="77777777" w:rsidR="004E5CCF" w:rsidRDefault="004E5CCF" w:rsidP="004E5CCF">
      <w:pPr>
        <w:jc w:val="both"/>
      </w:pPr>
      <w:r>
        <w:tab/>
        <w:t xml:space="preserve">В целях приведения нормативных правовых актов в соответствие с действующим законодательством, руководствуясь Уставом администрации Нижнезаимского муниципального образования, администрация Нижнезаимского муниципального образования </w:t>
      </w:r>
    </w:p>
    <w:p w14:paraId="296084EF" w14:textId="77777777" w:rsidR="004E5CCF" w:rsidRPr="0086799D" w:rsidRDefault="004E5CCF" w:rsidP="004E5CCF">
      <w:pPr>
        <w:jc w:val="both"/>
        <w:rPr>
          <w:b/>
          <w:bCs/>
        </w:rPr>
      </w:pPr>
    </w:p>
    <w:p w14:paraId="76D8978B" w14:textId="77777777" w:rsidR="004E5CCF" w:rsidRPr="0086799D" w:rsidRDefault="004E5CCF" w:rsidP="004E5CCF">
      <w:pPr>
        <w:jc w:val="both"/>
      </w:pPr>
      <w:r w:rsidRPr="0086799D">
        <w:rPr>
          <w:b/>
          <w:bCs/>
        </w:rPr>
        <w:t>ПОСТАНОВЛЯЕТ:</w:t>
      </w:r>
    </w:p>
    <w:p w14:paraId="6E3A9DB7" w14:textId="77777777" w:rsidR="004E5CCF" w:rsidRPr="0086799D" w:rsidRDefault="004E5CCF" w:rsidP="004E5CCF">
      <w:pPr>
        <w:tabs>
          <w:tab w:val="left" w:pos="709"/>
          <w:tab w:val="left" w:pos="993"/>
          <w:tab w:val="left" w:pos="1418"/>
        </w:tabs>
        <w:jc w:val="both"/>
      </w:pPr>
    </w:p>
    <w:p w14:paraId="59C156D0" w14:textId="77777777" w:rsidR="004E5CCF" w:rsidRPr="00850FE1" w:rsidRDefault="004E5CCF" w:rsidP="004E5CCF">
      <w:pPr>
        <w:pStyle w:val="a8"/>
        <w:ind w:firstLine="708"/>
        <w:rPr>
          <w:rFonts w:ascii="Times New Roman" w:hAnsi="Times New Roman" w:cs="Times New Roman"/>
          <w:bCs/>
        </w:rPr>
      </w:pPr>
      <w:r w:rsidRPr="00850FE1">
        <w:rPr>
          <w:rFonts w:ascii="Times New Roman" w:hAnsi="Times New Roman" w:cs="Times New Roman"/>
        </w:rPr>
        <w:t xml:space="preserve">1. Отменить постановление </w:t>
      </w:r>
      <w:proofErr w:type="gramStart"/>
      <w:r w:rsidRPr="00850FE1">
        <w:rPr>
          <w:rFonts w:ascii="Times New Roman" w:hAnsi="Times New Roman" w:cs="Times New Roman"/>
        </w:rPr>
        <w:t>главы  от</w:t>
      </w:r>
      <w:proofErr w:type="gramEnd"/>
      <w:r w:rsidRPr="00850FE1">
        <w:rPr>
          <w:rFonts w:ascii="Times New Roman" w:hAnsi="Times New Roman" w:cs="Times New Roman"/>
        </w:rPr>
        <w:t xml:space="preserve"> 12.05.2023 г. № 25 «Об утверждении Регламента по </w:t>
      </w:r>
      <w:r w:rsidRPr="00850FE1">
        <w:rPr>
          <w:rFonts w:ascii="Times New Roman" w:hAnsi="Times New Roman" w:cs="Times New Roman"/>
          <w:b/>
        </w:rPr>
        <w:t xml:space="preserve"> </w:t>
      </w:r>
      <w:r w:rsidRPr="00850FE1">
        <w:rPr>
          <w:rFonts w:ascii="Times New Roman" w:hAnsi="Times New Roman" w:cs="Times New Roman"/>
        </w:rPr>
        <w:t>перемещению, хранению, переработки и утилизации биологических отходов</w:t>
      </w:r>
      <w:r w:rsidRPr="00850FE1">
        <w:rPr>
          <w:rFonts w:ascii="Times New Roman" w:hAnsi="Times New Roman" w:cs="Times New Roman"/>
          <w:b/>
        </w:rPr>
        <w:t xml:space="preserve"> </w:t>
      </w:r>
      <w:r w:rsidRPr="00850FE1">
        <w:rPr>
          <w:rFonts w:ascii="Times New Roman" w:hAnsi="Times New Roman" w:cs="Times New Roman"/>
        </w:rPr>
        <w:t>на территории Нижнезаимского муниципального образования</w:t>
      </w:r>
      <w:r w:rsidRPr="00850FE1">
        <w:rPr>
          <w:rFonts w:ascii="Times New Roman" w:hAnsi="Times New Roman" w:cs="Times New Roman"/>
          <w:bCs/>
        </w:rPr>
        <w:t xml:space="preserve">» </w:t>
      </w:r>
    </w:p>
    <w:p w14:paraId="692C419A" w14:textId="77777777" w:rsidR="004E5CCF" w:rsidRPr="00596449" w:rsidRDefault="004E5CCF" w:rsidP="004E5CCF">
      <w:pPr>
        <w:pStyle w:val="a8"/>
        <w:ind w:firstLine="708"/>
        <w:rPr>
          <w:rFonts w:ascii="Times New Roman" w:hAnsi="Times New Roman" w:cs="Times New Roman"/>
        </w:rPr>
      </w:pPr>
      <w:r w:rsidRPr="00596449">
        <w:rPr>
          <w:rFonts w:ascii="Times New Roman" w:hAnsi="Times New Roman" w:cs="Times New Roman"/>
        </w:rPr>
        <w:t>2.  Настоящее постановление вступает в силу с момента его подписания.</w:t>
      </w:r>
    </w:p>
    <w:p w14:paraId="61DD9B31" w14:textId="77777777" w:rsidR="004E5CCF" w:rsidRPr="0086799D" w:rsidRDefault="004E5CCF" w:rsidP="004E5CCF">
      <w:pPr>
        <w:ind w:firstLine="720"/>
        <w:jc w:val="both"/>
      </w:pPr>
      <w:r>
        <w:t>3</w:t>
      </w:r>
      <w:r w:rsidRPr="0086799D">
        <w:t>. Контроль за исполнением настоящего постановления оставляю за собой.</w:t>
      </w:r>
    </w:p>
    <w:p w14:paraId="0D97965F" w14:textId="77777777" w:rsidR="004E5CCF" w:rsidRPr="0086799D" w:rsidRDefault="004E5CCF" w:rsidP="004E5CCF">
      <w:pPr>
        <w:ind w:firstLine="720"/>
        <w:jc w:val="both"/>
      </w:pPr>
    </w:p>
    <w:p w14:paraId="0B707FC0" w14:textId="77777777" w:rsidR="004E5CCF" w:rsidRPr="0086799D" w:rsidRDefault="004E5CCF" w:rsidP="004E5CCF">
      <w:pPr>
        <w:ind w:firstLine="720"/>
        <w:jc w:val="both"/>
      </w:pPr>
    </w:p>
    <w:p w14:paraId="75E195EE" w14:textId="77777777" w:rsidR="004E5CCF" w:rsidRPr="0086799D" w:rsidRDefault="004E5CCF" w:rsidP="004E5CCF">
      <w:pPr>
        <w:jc w:val="both"/>
      </w:pPr>
    </w:p>
    <w:p w14:paraId="6A41B99A" w14:textId="77777777" w:rsidR="004E5CCF" w:rsidRPr="0086799D" w:rsidRDefault="004E5CCF" w:rsidP="004E5CCF">
      <w:pPr>
        <w:jc w:val="both"/>
      </w:pPr>
      <w:r w:rsidRPr="0086799D">
        <w:t>Глава Нижнезаимского</w:t>
      </w:r>
    </w:p>
    <w:p w14:paraId="767A49BE" w14:textId="77777777" w:rsidR="004E5CCF" w:rsidRPr="0086799D" w:rsidRDefault="004E5CCF" w:rsidP="004E5CCF">
      <w:pPr>
        <w:jc w:val="both"/>
      </w:pPr>
      <w:r w:rsidRPr="0086799D">
        <w:t xml:space="preserve">муниципального образования                                                              </w:t>
      </w:r>
      <w:r>
        <w:t>Г.А. Федченко</w:t>
      </w:r>
    </w:p>
    <w:p w14:paraId="4C6C0771" w14:textId="77777777" w:rsidR="004E5CCF" w:rsidRPr="0086799D" w:rsidRDefault="004E5CCF" w:rsidP="004E5CCF">
      <w:pPr>
        <w:tabs>
          <w:tab w:val="left" w:pos="709"/>
          <w:tab w:val="left" w:pos="851"/>
        </w:tabs>
        <w:jc w:val="both"/>
      </w:pPr>
    </w:p>
    <w:p w14:paraId="676658FC" w14:textId="77777777" w:rsidR="004E5CCF" w:rsidRPr="0086799D" w:rsidRDefault="004E5CCF" w:rsidP="004E5CCF">
      <w:pPr>
        <w:jc w:val="both"/>
      </w:pPr>
    </w:p>
    <w:p w14:paraId="5C709AB4" w14:textId="77777777" w:rsidR="004E5CCF" w:rsidRPr="0086799D" w:rsidRDefault="004E5CCF" w:rsidP="004E5CCF">
      <w:pPr>
        <w:autoSpaceDE w:val="0"/>
        <w:autoSpaceDN w:val="0"/>
        <w:adjustRightInd w:val="0"/>
        <w:jc w:val="right"/>
      </w:pPr>
    </w:p>
    <w:p w14:paraId="66EBDF74" w14:textId="77777777" w:rsidR="004E5CCF" w:rsidRDefault="004E5CCF" w:rsidP="004E5CCF"/>
    <w:p w14:paraId="126D0C13" w14:textId="77777777" w:rsidR="004E5CCF" w:rsidRPr="000A48F6" w:rsidRDefault="004E5CCF" w:rsidP="004E5CCF">
      <w:pPr>
        <w:jc w:val="center"/>
        <w:rPr>
          <w:b/>
          <w:color w:val="000000"/>
          <w:sz w:val="28"/>
          <w:szCs w:val="28"/>
        </w:rPr>
      </w:pPr>
      <w:r w:rsidRPr="00DC172C">
        <w:rPr>
          <w:b/>
          <w:color w:val="000000"/>
          <w:sz w:val="28"/>
          <w:szCs w:val="28"/>
        </w:rPr>
        <w:lastRenderedPageBreak/>
        <w:t xml:space="preserve">Р о с </w:t>
      </w:r>
      <w:proofErr w:type="spellStart"/>
      <w:r w:rsidRPr="00DC172C">
        <w:rPr>
          <w:b/>
          <w:color w:val="000000"/>
          <w:sz w:val="28"/>
          <w:szCs w:val="28"/>
        </w:rPr>
        <w:t>с</w:t>
      </w:r>
      <w:proofErr w:type="spellEnd"/>
      <w:r w:rsidRPr="00DC172C">
        <w:rPr>
          <w:b/>
          <w:color w:val="000000"/>
          <w:sz w:val="28"/>
          <w:szCs w:val="28"/>
        </w:rPr>
        <w:t xml:space="preserve"> и й с к а </w:t>
      </w:r>
      <w:proofErr w:type="gramStart"/>
      <w:r w:rsidRPr="00DC172C">
        <w:rPr>
          <w:b/>
          <w:color w:val="000000"/>
          <w:sz w:val="28"/>
          <w:szCs w:val="28"/>
        </w:rPr>
        <w:t>я  Ф</w:t>
      </w:r>
      <w:proofErr w:type="gramEnd"/>
      <w:r w:rsidRPr="00DC172C">
        <w:rPr>
          <w:b/>
          <w:color w:val="000000"/>
          <w:sz w:val="28"/>
          <w:szCs w:val="28"/>
        </w:rPr>
        <w:t xml:space="preserve"> е д е р а ц и я</w:t>
      </w:r>
    </w:p>
    <w:p w14:paraId="7C74F590" w14:textId="77777777" w:rsidR="004E5CCF" w:rsidRPr="00DC172C" w:rsidRDefault="004E5CCF" w:rsidP="004E5CCF">
      <w:pPr>
        <w:jc w:val="center"/>
        <w:rPr>
          <w:b/>
          <w:sz w:val="28"/>
          <w:szCs w:val="28"/>
        </w:rPr>
      </w:pPr>
      <w:r w:rsidRPr="00DC172C">
        <w:rPr>
          <w:b/>
          <w:sz w:val="28"/>
          <w:szCs w:val="28"/>
        </w:rPr>
        <w:t>Иркутская область</w:t>
      </w:r>
    </w:p>
    <w:p w14:paraId="2DFD8C26" w14:textId="77777777" w:rsidR="004E5CCF" w:rsidRPr="00DC172C" w:rsidRDefault="004E5CCF" w:rsidP="004E5CCF">
      <w:pPr>
        <w:jc w:val="center"/>
        <w:rPr>
          <w:b/>
          <w:sz w:val="28"/>
          <w:szCs w:val="28"/>
        </w:rPr>
      </w:pPr>
      <w:r w:rsidRPr="00DC172C">
        <w:rPr>
          <w:b/>
          <w:sz w:val="28"/>
          <w:szCs w:val="28"/>
        </w:rPr>
        <w:t>Муниципальное образование «Тайшетский район»</w:t>
      </w:r>
    </w:p>
    <w:p w14:paraId="72F66AF0" w14:textId="77777777" w:rsidR="004E5CCF" w:rsidRPr="00DC172C" w:rsidRDefault="004E5CCF" w:rsidP="004E5CCF">
      <w:pPr>
        <w:jc w:val="center"/>
        <w:rPr>
          <w:b/>
          <w:sz w:val="28"/>
          <w:szCs w:val="28"/>
        </w:rPr>
      </w:pPr>
      <w:proofErr w:type="spellStart"/>
      <w:r w:rsidRPr="00DC172C">
        <w:rPr>
          <w:b/>
          <w:sz w:val="28"/>
          <w:szCs w:val="28"/>
        </w:rPr>
        <w:t>Нижнезаимское</w:t>
      </w:r>
      <w:proofErr w:type="spellEnd"/>
      <w:r w:rsidRPr="00DC172C">
        <w:rPr>
          <w:b/>
          <w:sz w:val="28"/>
          <w:szCs w:val="28"/>
        </w:rPr>
        <w:t xml:space="preserve"> муниципальное образование</w:t>
      </w:r>
    </w:p>
    <w:p w14:paraId="727170EC" w14:textId="77777777" w:rsidR="004E5CCF" w:rsidRPr="00DC172C" w:rsidRDefault="004E5CCF" w:rsidP="004E5CCF">
      <w:pPr>
        <w:jc w:val="center"/>
        <w:rPr>
          <w:b/>
          <w:sz w:val="28"/>
          <w:szCs w:val="28"/>
        </w:rPr>
      </w:pPr>
      <w:r w:rsidRPr="00DC172C">
        <w:rPr>
          <w:b/>
          <w:sz w:val="28"/>
          <w:szCs w:val="28"/>
        </w:rPr>
        <w:t>Дума Нижнезаимского муниципального образования</w:t>
      </w:r>
    </w:p>
    <w:p w14:paraId="0505F1C4" w14:textId="77777777" w:rsidR="004E5CCF" w:rsidRPr="00DC172C" w:rsidRDefault="004E5CCF" w:rsidP="004E5CCF">
      <w:pPr>
        <w:jc w:val="center"/>
        <w:outlineLvl w:val="0"/>
        <w:rPr>
          <w:b/>
          <w:sz w:val="28"/>
          <w:szCs w:val="28"/>
        </w:rPr>
      </w:pPr>
      <w:r w:rsidRPr="00DC172C">
        <w:rPr>
          <w:b/>
          <w:sz w:val="36"/>
          <w:szCs w:val="36"/>
        </w:rPr>
        <w:t>РЕШЕНИЕ</w:t>
      </w:r>
    </w:p>
    <w:p w14:paraId="5018B28F" w14:textId="77777777" w:rsidR="004E5CCF" w:rsidRPr="00136C02" w:rsidRDefault="004E5CCF" w:rsidP="004E5CCF">
      <w:pPr>
        <w:pBdr>
          <w:top w:val="double" w:sz="12" w:space="1" w:color="auto"/>
        </w:pBd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«12» </w:t>
      </w:r>
      <w:proofErr w:type="gramStart"/>
      <w:r>
        <w:rPr>
          <w:b/>
          <w:color w:val="000000" w:themeColor="text1"/>
        </w:rPr>
        <w:t>сентября</w:t>
      </w:r>
      <w:r w:rsidRPr="00136C02">
        <w:rPr>
          <w:b/>
          <w:color w:val="000000" w:themeColor="text1"/>
        </w:rPr>
        <w:t xml:space="preserve">  2024</w:t>
      </w:r>
      <w:proofErr w:type="gramEnd"/>
      <w:r w:rsidRPr="00136C02">
        <w:rPr>
          <w:b/>
          <w:color w:val="000000" w:themeColor="text1"/>
        </w:rPr>
        <w:t xml:space="preserve"> года                                                </w:t>
      </w:r>
      <w:r>
        <w:rPr>
          <w:b/>
          <w:color w:val="000000" w:themeColor="text1"/>
        </w:rPr>
        <w:t xml:space="preserve">                           №  56</w:t>
      </w:r>
    </w:p>
    <w:p w14:paraId="5E87074B" w14:textId="77777777" w:rsidR="004E5CCF" w:rsidRPr="00136C02" w:rsidRDefault="004E5CCF" w:rsidP="004E5CCF">
      <w:pPr>
        <w:jc w:val="both"/>
      </w:pPr>
      <w:r w:rsidRPr="00136C02">
        <w:t xml:space="preserve">О внесении изменений </w:t>
      </w:r>
      <w:r>
        <w:t xml:space="preserve">в решение </w:t>
      </w:r>
      <w:r w:rsidRPr="00136C02">
        <w:t>Думы Нижнезаимского</w:t>
      </w:r>
    </w:p>
    <w:p w14:paraId="7D2F9EEF" w14:textId="77777777" w:rsidR="004E5CCF" w:rsidRPr="00136C02" w:rsidRDefault="004E5CCF" w:rsidP="004E5CCF">
      <w:pPr>
        <w:jc w:val="both"/>
      </w:pPr>
      <w:r>
        <w:t>м</w:t>
      </w:r>
      <w:r w:rsidRPr="00136C02">
        <w:t>униципального образования от 14.06.2024 г. № 49</w:t>
      </w:r>
    </w:p>
    <w:p w14:paraId="26F13D19" w14:textId="77777777" w:rsidR="004E5CCF" w:rsidRDefault="004E5CCF" w:rsidP="004E5CCF">
      <w:pPr>
        <w:jc w:val="both"/>
      </w:pPr>
      <w:r>
        <w:t>«</w:t>
      </w:r>
      <w:r w:rsidRPr="00136C02">
        <w:t xml:space="preserve">Об утверждении правил благоустройства </w:t>
      </w:r>
      <w:r>
        <w:t>территории</w:t>
      </w:r>
    </w:p>
    <w:p w14:paraId="0FC1AEBE" w14:textId="77777777" w:rsidR="004E5CCF" w:rsidRPr="00136C02" w:rsidRDefault="004E5CCF" w:rsidP="004E5CCF">
      <w:pPr>
        <w:jc w:val="both"/>
      </w:pPr>
      <w:r w:rsidRPr="00136C02">
        <w:t xml:space="preserve">Нижнезаимского </w:t>
      </w:r>
      <w:proofErr w:type="gramStart"/>
      <w:r w:rsidRPr="00136C02">
        <w:t>муниципального  образования</w:t>
      </w:r>
      <w:proofErr w:type="gramEnd"/>
      <w:r>
        <w:t>»</w:t>
      </w:r>
    </w:p>
    <w:p w14:paraId="14596D84" w14:textId="77777777" w:rsidR="004E5CCF" w:rsidRPr="00136C02" w:rsidRDefault="004E5CCF" w:rsidP="004E5CCF">
      <w:pPr>
        <w:jc w:val="both"/>
      </w:pPr>
    </w:p>
    <w:p w14:paraId="45CB2729" w14:textId="77777777" w:rsidR="004E5CCF" w:rsidRPr="00136C02" w:rsidRDefault="004E5CCF" w:rsidP="004E5CCF">
      <w:pPr>
        <w:spacing w:line="276" w:lineRule="auto"/>
        <w:ind w:firstLine="708"/>
        <w:jc w:val="both"/>
      </w:pPr>
      <w:r w:rsidRPr="00136C02">
        <w:t>В целях приведения Решения Думы № 49 от 16.06.2024 г. «Об утверждении правил благоустройства Нижнезаимского муниципального  образования», в соответствии с Федеральным законом Российской Федерации от 10 января 2003 года № 17-ФЗ «О железнодорожном транспорте в Российской Федерации», руководствуясь Федеральным законом от 06.10.2003 г № 131-ФЗ «Об общих принципах организации местного самоуправления в Российской Федерации», Уставом Нижнезаимского муниципального образования, Дума Нижнезаимского муниципального образования</w:t>
      </w:r>
    </w:p>
    <w:p w14:paraId="1DAA314E" w14:textId="77777777" w:rsidR="004E5CCF" w:rsidRPr="00136C02" w:rsidRDefault="004E5CCF" w:rsidP="004E5CCF">
      <w:pPr>
        <w:jc w:val="both"/>
      </w:pPr>
    </w:p>
    <w:p w14:paraId="253235E9" w14:textId="77777777" w:rsidR="004E5CCF" w:rsidRPr="00136C02" w:rsidRDefault="004E5CCF" w:rsidP="004E5CCF">
      <w:pPr>
        <w:spacing w:line="276" w:lineRule="auto"/>
        <w:ind w:firstLine="709"/>
        <w:jc w:val="both"/>
      </w:pPr>
      <w:r w:rsidRPr="00136C02">
        <w:rPr>
          <w:b/>
          <w:bCs/>
          <w:color w:val="000000"/>
          <w:spacing w:val="-5"/>
          <w:w w:val="122"/>
        </w:rPr>
        <w:t>РЕШИЛА:</w:t>
      </w:r>
    </w:p>
    <w:p w14:paraId="124AE471" w14:textId="77777777" w:rsidR="004E5CCF" w:rsidRPr="00136C02" w:rsidRDefault="004E5CCF" w:rsidP="004E5CCF">
      <w:pPr>
        <w:spacing w:line="276" w:lineRule="auto"/>
        <w:ind w:firstLine="708"/>
        <w:jc w:val="both"/>
      </w:pPr>
      <w:r w:rsidRPr="00136C02">
        <w:t xml:space="preserve">1.В решение Думы № 49 от 14.06.2024 г. Об утверждении правил благоустройства </w:t>
      </w:r>
      <w:r>
        <w:t xml:space="preserve">территории </w:t>
      </w:r>
      <w:r w:rsidRPr="00136C02">
        <w:t xml:space="preserve">Нижнезаимского </w:t>
      </w:r>
      <w:proofErr w:type="gramStart"/>
      <w:r w:rsidRPr="00136C02">
        <w:t>муниципального  образования</w:t>
      </w:r>
      <w:proofErr w:type="gramEnd"/>
      <w:r w:rsidRPr="00136C02">
        <w:t>» внести изменения:</w:t>
      </w:r>
    </w:p>
    <w:p w14:paraId="5E2A90C0" w14:textId="77777777" w:rsidR="004E5CCF" w:rsidRPr="00136C02" w:rsidRDefault="004E5CCF" w:rsidP="004E5CCF">
      <w:pPr>
        <w:spacing w:line="276" w:lineRule="auto"/>
        <w:ind w:firstLine="709"/>
        <w:jc w:val="both"/>
      </w:pPr>
      <w:r w:rsidRPr="00136C02">
        <w:t xml:space="preserve">1.1 . </w:t>
      </w:r>
      <w:r w:rsidRPr="00136C02">
        <w:rPr>
          <w:rFonts w:eastAsia="Calibri"/>
        </w:rPr>
        <w:t>пункт 2.30 главы 2 «</w:t>
      </w:r>
      <w:r w:rsidRPr="00136C02"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сооружения» признать утратившим силу» признать утратившим силу.</w:t>
      </w:r>
    </w:p>
    <w:p w14:paraId="21FFFD74" w14:textId="77777777" w:rsidR="004E5CCF" w:rsidRPr="00136C02" w:rsidRDefault="004E5CCF" w:rsidP="004E5CCF">
      <w:pPr>
        <w:spacing w:line="276" w:lineRule="auto"/>
        <w:ind w:firstLine="709"/>
        <w:jc w:val="both"/>
      </w:pPr>
      <w:r w:rsidRPr="00136C02">
        <w:t>2. Опубликовать настоящее решение в порядке, установленном Уставом Нижнезаимского муниципального образования.</w:t>
      </w:r>
    </w:p>
    <w:p w14:paraId="74AB0D99" w14:textId="77777777" w:rsidR="004E5CCF" w:rsidRPr="00136C02" w:rsidRDefault="004E5CCF" w:rsidP="004E5CCF">
      <w:pPr>
        <w:spacing w:line="276" w:lineRule="auto"/>
        <w:ind w:firstLine="709"/>
        <w:jc w:val="both"/>
      </w:pPr>
      <w:r w:rsidRPr="00136C02">
        <w:t>3. Настоящее решение вступает в силу с момента его официального опубликования.</w:t>
      </w:r>
    </w:p>
    <w:p w14:paraId="6135AB34" w14:textId="77777777" w:rsidR="004E5CCF" w:rsidRPr="00136C02" w:rsidRDefault="004E5CCF" w:rsidP="004E5CCF">
      <w:pPr>
        <w:spacing w:line="276" w:lineRule="auto"/>
        <w:ind w:firstLine="709"/>
        <w:jc w:val="both"/>
      </w:pPr>
      <w:r w:rsidRPr="00136C02">
        <w:t>4. Контроль за исполнением н</w:t>
      </w:r>
      <w:r>
        <w:t>астоящего решения оставляю за с</w:t>
      </w:r>
      <w:r w:rsidRPr="00136C02">
        <w:t>обой</w:t>
      </w:r>
    </w:p>
    <w:p w14:paraId="62F5D736" w14:textId="77777777" w:rsidR="004E5CCF" w:rsidRPr="00136C02" w:rsidRDefault="004E5CCF" w:rsidP="004E5CCF">
      <w:pPr>
        <w:ind w:firstLine="709"/>
        <w:jc w:val="both"/>
      </w:pPr>
    </w:p>
    <w:p w14:paraId="0C4E0CFC" w14:textId="77777777" w:rsidR="004E5CCF" w:rsidRPr="00136C02" w:rsidRDefault="004E5CCF" w:rsidP="004E5CCF">
      <w:pPr>
        <w:jc w:val="both"/>
      </w:pPr>
      <w:r w:rsidRPr="00136C02">
        <w:t xml:space="preserve">И.П. </w:t>
      </w:r>
      <w:proofErr w:type="gramStart"/>
      <w:r w:rsidRPr="00136C02">
        <w:t>Главы  Нижнезаимского</w:t>
      </w:r>
      <w:proofErr w:type="gramEnd"/>
      <w:r w:rsidRPr="00136C02">
        <w:t xml:space="preserve"> </w:t>
      </w:r>
    </w:p>
    <w:p w14:paraId="2954D546" w14:textId="77777777" w:rsidR="004E5CCF" w:rsidRPr="00136C02" w:rsidRDefault="004E5CCF" w:rsidP="004E5CCF">
      <w:pPr>
        <w:jc w:val="both"/>
      </w:pPr>
      <w:r w:rsidRPr="00136C02">
        <w:t>муниципального образования</w:t>
      </w:r>
      <w:r w:rsidRPr="00136C02">
        <w:tab/>
      </w:r>
      <w:r w:rsidRPr="00136C02">
        <w:tab/>
      </w:r>
      <w:r w:rsidRPr="00136C02">
        <w:tab/>
      </w:r>
      <w:r w:rsidRPr="00136C02">
        <w:tab/>
      </w:r>
      <w:r w:rsidRPr="00136C02">
        <w:tab/>
      </w:r>
      <w:r w:rsidRPr="00136C02">
        <w:tab/>
      </w:r>
      <w:r>
        <w:t>Г.А. Федченко</w:t>
      </w:r>
    </w:p>
    <w:p w14:paraId="36869AF9" w14:textId="77777777" w:rsidR="004E5CCF" w:rsidRDefault="004E5CCF" w:rsidP="004E5CCF"/>
    <w:p w14:paraId="64F4134D" w14:textId="77777777" w:rsidR="004E5CCF" w:rsidRDefault="004E5CCF" w:rsidP="004E5CCF"/>
    <w:p w14:paraId="029570CE" w14:textId="77777777" w:rsidR="004E5CCF" w:rsidRDefault="004E5CCF" w:rsidP="004E5CCF">
      <w:pPr>
        <w:ind w:left="7079" w:firstLine="709"/>
        <w:jc w:val="right"/>
      </w:pPr>
    </w:p>
    <w:p w14:paraId="3A153DAB" w14:textId="77777777" w:rsidR="004E5CCF" w:rsidRDefault="004E5CCF" w:rsidP="004E5CCF">
      <w:pPr>
        <w:ind w:left="7079" w:firstLine="709"/>
        <w:jc w:val="right"/>
      </w:pPr>
    </w:p>
    <w:p w14:paraId="5BEB90C1" w14:textId="77777777" w:rsidR="004E5CCF" w:rsidRDefault="004E5CCF" w:rsidP="004E5CCF">
      <w:pPr>
        <w:ind w:left="7079" w:firstLine="709"/>
        <w:jc w:val="right"/>
      </w:pPr>
    </w:p>
    <w:p w14:paraId="771D1F77" w14:textId="77777777" w:rsidR="004E5CCF" w:rsidRDefault="004E5CCF" w:rsidP="004E5CCF">
      <w:pPr>
        <w:ind w:left="7079" w:firstLine="709"/>
        <w:jc w:val="right"/>
      </w:pPr>
    </w:p>
    <w:p w14:paraId="334D12E4" w14:textId="77777777" w:rsidR="004E5CCF" w:rsidRPr="00DC172C" w:rsidRDefault="004E5CCF" w:rsidP="004E5CCF">
      <w:pPr>
        <w:ind w:left="7079" w:firstLine="709"/>
        <w:jc w:val="right"/>
      </w:pPr>
      <w:r w:rsidRPr="00DC172C">
        <w:t>Приложение 1</w:t>
      </w:r>
    </w:p>
    <w:p w14:paraId="2EDA75A4" w14:textId="77777777" w:rsidR="004E5CCF" w:rsidRPr="00DC172C" w:rsidRDefault="004E5CCF" w:rsidP="004E5CCF">
      <w:pPr>
        <w:ind w:firstLine="709"/>
        <w:jc w:val="right"/>
      </w:pPr>
      <w:r w:rsidRPr="00DC172C">
        <w:t xml:space="preserve">                                                                              к решению Думы</w:t>
      </w:r>
    </w:p>
    <w:p w14:paraId="0DDFF2FE" w14:textId="77777777" w:rsidR="004E5CCF" w:rsidRPr="00DC172C" w:rsidRDefault="004E5CCF" w:rsidP="004E5CCF">
      <w:pPr>
        <w:ind w:firstLine="709"/>
        <w:jc w:val="right"/>
      </w:pPr>
      <w:r>
        <w:t xml:space="preserve">  № 56 </w:t>
      </w:r>
      <w:proofErr w:type="gramStart"/>
      <w:r>
        <w:t>от  12.09</w:t>
      </w:r>
      <w:r w:rsidRPr="00DC172C">
        <w:t>.2024г.</w:t>
      </w:r>
      <w:proofErr w:type="gramEnd"/>
    </w:p>
    <w:p w14:paraId="6379A8A7" w14:textId="77777777" w:rsidR="004E5CCF" w:rsidRPr="00DC172C" w:rsidRDefault="004E5CCF" w:rsidP="004E5CCF">
      <w:pPr>
        <w:ind w:firstLine="709"/>
        <w:jc w:val="center"/>
        <w:rPr>
          <w:b/>
        </w:rPr>
      </w:pPr>
      <w:r w:rsidRPr="00DC172C">
        <w:rPr>
          <w:b/>
        </w:rPr>
        <w:t>Правила</w:t>
      </w:r>
    </w:p>
    <w:p w14:paraId="4D47F937" w14:textId="77777777" w:rsidR="004E5CCF" w:rsidRPr="00DC172C" w:rsidRDefault="004E5CCF" w:rsidP="004E5CCF">
      <w:pPr>
        <w:ind w:firstLine="709"/>
        <w:jc w:val="center"/>
        <w:rPr>
          <w:b/>
        </w:rPr>
      </w:pPr>
      <w:r w:rsidRPr="00DC172C">
        <w:rPr>
          <w:b/>
        </w:rPr>
        <w:t xml:space="preserve">содержания и благоустройства территории Нижнезаимского </w:t>
      </w:r>
    </w:p>
    <w:p w14:paraId="5D30980F" w14:textId="77777777" w:rsidR="004E5CCF" w:rsidRDefault="004E5CCF" w:rsidP="004E5CCF">
      <w:pPr>
        <w:ind w:firstLine="709"/>
        <w:jc w:val="center"/>
        <w:rPr>
          <w:b/>
        </w:rPr>
      </w:pPr>
      <w:r w:rsidRPr="00DC172C">
        <w:rPr>
          <w:b/>
        </w:rPr>
        <w:t>муниципального образования</w:t>
      </w:r>
    </w:p>
    <w:p w14:paraId="2C465290" w14:textId="77777777" w:rsidR="004E5CCF" w:rsidRPr="00DC172C" w:rsidRDefault="004E5CCF" w:rsidP="004E5CCF">
      <w:pPr>
        <w:ind w:firstLine="709"/>
        <w:jc w:val="center"/>
        <w:rPr>
          <w:b/>
        </w:rPr>
      </w:pPr>
    </w:p>
    <w:p w14:paraId="20DA335C" w14:textId="77777777" w:rsidR="004E5CCF" w:rsidRDefault="004E5CCF" w:rsidP="004E5CCF">
      <w:pPr>
        <w:pStyle w:val="aa"/>
        <w:spacing w:before="0" w:beforeAutospacing="0" w:after="0" w:afterAutospacing="0"/>
        <w:jc w:val="center"/>
        <w:rPr>
          <w:b/>
        </w:rPr>
      </w:pPr>
      <w:r w:rsidRPr="00DC172C">
        <w:rPr>
          <w:b/>
        </w:rPr>
        <w:t>1. Общие положения</w:t>
      </w:r>
    </w:p>
    <w:p w14:paraId="6DF10A1D" w14:textId="77777777" w:rsidR="004E5CCF" w:rsidRPr="00F6743A" w:rsidRDefault="004E5CCF" w:rsidP="004E5CCF">
      <w:pPr>
        <w:pStyle w:val="aa"/>
        <w:spacing w:before="0" w:beforeAutospacing="0" w:after="0" w:afterAutospacing="0"/>
        <w:jc w:val="center"/>
        <w:rPr>
          <w:b/>
        </w:rPr>
      </w:pPr>
    </w:p>
    <w:p w14:paraId="531DF57E" w14:textId="77777777" w:rsidR="004E5CCF" w:rsidRDefault="004E5CCF" w:rsidP="004E5CCF">
      <w:pPr>
        <w:pStyle w:val="aa"/>
        <w:spacing w:before="0" w:beforeAutospacing="0" w:after="0" w:afterAutospacing="0"/>
        <w:ind w:firstLine="709"/>
        <w:jc w:val="both"/>
      </w:pPr>
      <w:r w:rsidRPr="00DC172C">
        <w:t>1.1. Правила содержания и благоустройства территории поселения (далее - Правила) разработаны в соответствии с СанПиН 42-128-4690-88 «Санитарные правила содержания территорий населенных мест», Сан</w:t>
      </w:r>
      <w:r w:rsidRPr="00DC172C">
        <w:softHyphen/>
        <w:t xml:space="preserve">ПиН 2.1.2.2645-10 «Санитарно-эпидемиологические требования к условиям проживания в жилых зданиях и помещениях», Федеральным законом от 10.01.2002 г. № 7-ФЗ «Об охране окружающей среды», Федеральным законом от 30.03.1999 г. № 52-ФЗ «О санитарно-эпидемиологическом благополучии населения», Федеральным законом от 06.10.2003 г. № 131-ФЗ «Об общих принципах организации местного самоуправления в Российской Федерации», Постановлением Госстроя России от 27.09.2003 № 170 «Об утверждении Правил и норм технической эксплуатации жилищного фонда», приказом </w:t>
      </w:r>
    </w:p>
    <w:p w14:paraId="3F5FBF76" w14:textId="77777777" w:rsidR="004E5CCF" w:rsidRPr="00DC172C" w:rsidRDefault="004E5CCF" w:rsidP="004E5CCF">
      <w:pPr>
        <w:pStyle w:val="aa"/>
        <w:spacing w:before="0" w:beforeAutospacing="0" w:after="0" w:afterAutospacing="0"/>
        <w:ind w:firstLine="709"/>
        <w:jc w:val="both"/>
      </w:pPr>
      <w:r w:rsidRPr="00DC172C">
        <w:t>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образований, Законом Иркутской области от 12.11.2007 г. № 98-оз «Об административной ответственности за правонарушения в сфере благоустройства городов и других населенных пунктов Иркутской области», Уставом поселения.</w:t>
      </w:r>
    </w:p>
    <w:p w14:paraId="5740DFCB" w14:textId="77777777" w:rsidR="004E5CCF" w:rsidRPr="00DC172C" w:rsidRDefault="004E5CCF" w:rsidP="004E5CCF">
      <w:pPr>
        <w:pStyle w:val="aa"/>
        <w:spacing w:before="0" w:beforeAutospacing="0" w:after="0" w:afterAutospacing="0"/>
        <w:ind w:firstLine="709"/>
        <w:jc w:val="both"/>
      </w:pPr>
      <w:r w:rsidRPr="00DC172C">
        <w:t>1.2. Правила являются нормативным актом, устанавливающим единые 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поселения.</w:t>
      </w:r>
    </w:p>
    <w:p w14:paraId="6ED644FC" w14:textId="77777777" w:rsidR="004E5CCF" w:rsidRPr="00DC172C" w:rsidRDefault="004E5CCF" w:rsidP="004E5CCF">
      <w:pPr>
        <w:pStyle w:val="aa"/>
        <w:spacing w:before="0" w:beforeAutospacing="0" w:after="0" w:afterAutospacing="0"/>
        <w:ind w:firstLine="709"/>
        <w:jc w:val="both"/>
      </w:pPr>
      <w:r w:rsidRPr="00DC172C">
        <w:t>1.3. Настоящие Правила действуют на всей территории поселения.</w:t>
      </w:r>
    </w:p>
    <w:p w14:paraId="2D217A60" w14:textId="77777777" w:rsidR="004E5CCF" w:rsidRPr="00DC172C" w:rsidRDefault="004E5CCF" w:rsidP="004E5CCF">
      <w:pPr>
        <w:pStyle w:val="aa"/>
        <w:spacing w:before="0" w:beforeAutospacing="0" w:after="0" w:afterAutospacing="0"/>
        <w:ind w:firstLine="709"/>
        <w:jc w:val="both"/>
      </w:pPr>
      <w:r w:rsidRPr="00DC172C">
        <w:t>1.4. Инструкции, регламенты, положения и иные локальные акты, в том числе ведомственные, регулирующие вопросы благоустройства, не должны противоречить требованиям настоящих Правил.</w:t>
      </w:r>
    </w:p>
    <w:p w14:paraId="78606E0B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2. Уборка территории</w:t>
      </w:r>
    </w:p>
    <w:p w14:paraId="266A8C8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609E5D6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порядком сбора, вывоза и утилизации отходов производства и потребления, утверждаемых органом местного самоуправления.</w:t>
      </w:r>
    </w:p>
    <w:p w14:paraId="3671248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Организация уборки иных территорий осуществляется органами местного самоуправления поселения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14:paraId="2D927A0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14:paraId="675F259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14:paraId="4833138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14:paraId="6A805EC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8" w:history="1">
        <w:r w:rsidRPr="00DC172C">
          <w:rPr>
            <w:rStyle w:val="ab"/>
          </w:rPr>
          <w:t>п. 2.1</w:t>
        </w:r>
      </w:hyperlink>
      <w:r w:rsidRPr="00DC172C">
        <w:t xml:space="preserve"> настоящих Правил.</w:t>
      </w:r>
    </w:p>
    <w:p w14:paraId="59C00DF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rPr>
          <w:color w:val="000000"/>
        </w:rPr>
        <w:t>2.4. Сбор и вывоз отходов производства и потребления осуществлять по контейнерной или бестарной системе в установленном порядке.</w:t>
      </w:r>
    </w:p>
    <w:p w14:paraId="37E4C69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DC172C">
        <w:rPr>
          <w:color w:val="000000"/>
        </w:rPr>
        <w:t>2.5.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предусматривать в составе территорий и участков любого функционального назначения, где могут накапливаться ТБО.</w:t>
      </w:r>
    </w:p>
    <w:p w14:paraId="5EA3BDD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DC172C">
        <w:rPr>
          <w:color w:val="000000"/>
        </w:rPr>
        <w:t>2.6. Площадки следует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 12 м).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располагать в зоне затенения (прилегающей застройкой, навесами или посадками зеленых насаждений).</w:t>
      </w:r>
    </w:p>
    <w:p w14:paraId="4AB5B36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DC172C">
        <w:rPr>
          <w:color w:val="000000"/>
        </w:rPr>
        <w:t xml:space="preserve">2.7. Размер площадки на один контейнер принимать - 2 - 3 кв. м. Между контейнером и краем площадки размер прохода устанавливать не менее 1,0 м, между контейнерами - не менее 0,35 м. </w:t>
      </w:r>
    </w:p>
    <w:p w14:paraId="37B10E6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DC172C">
        <w:rPr>
          <w:color w:val="000000"/>
        </w:rPr>
        <w:t>2.8.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оборудование, озеленение площадки.</w:t>
      </w:r>
    </w:p>
    <w:p w14:paraId="1E833D6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2.9. На территории общего пользования муниципального образования запрещается   сжигать отходы производства и потребления.</w:t>
      </w:r>
    </w:p>
    <w:p w14:paraId="2BD8193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2.10.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производителей.</w:t>
      </w:r>
    </w:p>
    <w:p w14:paraId="1C4B7F8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2.11.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14:paraId="1767911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Факт самостоятельного вывоза бытовых отходов производства и потребления в специально отведенные для этого места должен быть подтвержден соответствующими документами.</w:t>
      </w:r>
    </w:p>
    <w:p w14:paraId="7B360AA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Вывоз отходов, образовавшихся во время ремонта, осуществлять в специально отведенные для этого места лицам, производившим этот ремонт, самостоятельно.</w:t>
      </w:r>
    </w:p>
    <w:p w14:paraId="634386B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Запрещается складирование отходов, образовавшихся во время ремонта, в места временного хранения отходов.</w:t>
      </w:r>
    </w:p>
    <w:p w14:paraId="30937FB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2.12. 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обслуживание.</w:t>
      </w:r>
    </w:p>
    <w:p w14:paraId="259808B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Разрешение на размещение мест временного хранения отходов дает администрация местного самоуправления в установленном </w:t>
      </w:r>
      <w:proofErr w:type="gramStart"/>
      <w:r w:rsidRPr="00DC172C">
        <w:t>администрацией  порядке</w:t>
      </w:r>
      <w:proofErr w:type="gramEnd"/>
      <w:r w:rsidRPr="00DC172C">
        <w:t>.</w:t>
      </w:r>
    </w:p>
    <w:p w14:paraId="54924D6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2.13.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</w:t>
      </w:r>
      <w:r w:rsidRPr="00DC172C">
        <w:lastRenderedPageBreak/>
        <w:t xml:space="preserve">вывоз и утилизацию отходов самостоятельно, обязанности по сбору, вывозу и утилизации отходов данного производителя следует возлагать на собственника вышеперечисленных объектов недвижимости, ответственного за уборку территорий. </w:t>
      </w:r>
    </w:p>
    <w:p w14:paraId="0BAF95B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2.14. Для предотвращения засорения улиц, площадей,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(урны, баки).</w:t>
      </w:r>
    </w:p>
    <w:p w14:paraId="6A0EB97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14:paraId="51EEB27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14:paraId="4D4293E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2.15.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DC172C">
        <w:t>мусоровозный</w:t>
      </w:r>
      <w:proofErr w:type="spellEnd"/>
      <w:r w:rsidRPr="00DC172C">
        <w:t xml:space="preserve"> транспорт, производить работникам организации, осуществляющей вывоз отходов.</w:t>
      </w:r>
    </w:p>
    <w:p w14:paraId="0E3179C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2.16. Вывоз </w:t>
      </w:r>
      <w:r w:rsidRPr="00DC172C">
        <w:rPr>
          <w:color w:val="000000"/>
        </w:rPr>
        <w:t>о</w:t>
      </w:r>
      <w:r w:rsidRPr="00DC172C">
        <w:t>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1B19DE9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14:paraId="4A7C7CF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2.17. При уборке в ночное время следует принимать меры, предупреждающие шум.</w:t>
      </w:r>
    </w:p>
    <w:p w14:paraId="24D358E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2.18. Уборку и очистку конечных автобусных остановок обеспечивать организации, эксплуатирующей данные объекты.</w:t>
      </w:r>
    </w:p>
    <w:p w14:paraId="5B06D78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Уборку и очистку остановок, на которых расположены некапитальные объекты торговли,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14:paraId="3087640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Границу прилегающих территорий определять:</w:t>
      </w:r>
    </w:p>
    <w:p w14:paraId="551568C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- на улицах с двухсторонней застройкой по длине занимаемого участка, по ширине - до границы полосы </w:t>
      </w:r>
      <w:proofErr w:type="gramStart"/>
      <w:r w:rsidRPr="00DC172C">
        <w:t>отвода  дороги</w:t>
      </w:r>
      <w:proofErr w:type="gramEnd"/>
      <w:r w:rsidRPr="00DC172C">
        <w:t>;</w:t>
      </w:r>
    </w:p>
    <w:p w14:paraId="3160E33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14:paraId="6CF9C82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на строительных площадках - территория не менее 15 метров от ограждения стройки по всему периметру;</w:t>
      </w:r>
    </w:p>
    <w:p w14:paraId="457FDD0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14:paraId="554F283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t xml:space="preserve">2.19.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возлагать </w:t>
      </w:r>
      <w:r w:rsidRPr="00DC172C">
        <w:rPr>
          <w:color w:val="000000"/>
        </w:rPr>
        <w:t>на организации, в чьей собственности находятся колонки.</w:t>
      </w:r>
    </w:p>
    <w:p w14:paraId="58C5A0B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2.20. Организацию работы по очистке и уборке территории рынков и прилегающих к ним территорий возлагать на администрации рынков в соответствии с действующими санитарными нормами и правилами торговли на рынках.</w:t>
      </w:r>
    </w:p>
    <w:p w14:paraId="30B2655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2.21.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14:paraId="46E5A50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2.22. Уборку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DC172C">
        <w:t>дождеприемных</w:t>
      </w:r>
      <w:proofErr w:type="spellEnd"/>
      <w:r w:rsidRPr="00DC172C">
        <w:t xml:space="preserve"> колодцев производить организациям, обслуживающим данные объекты.</w:t>
      </w:r>
    </w:p>
    <w:p w14:paraId="72F9A84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2.23.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14:paraId="6EB9B3B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14:paraId="65303A2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2.24. Жидкие нечистоты следует вывозить по договорам или разовым заявкам организациям, имеющим специальный транспорт.</w:t>
      </w:r>
    </w:p>
    <w:p w14:paraId="063335A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2.25. Собственникам помещений обеспечивать подъезды непосредственно к мусоросборникам и выгребным ямам.</w:t>
      </w:r>
    </w:p>
    <w:p w14:paraId="759DC81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2.26. Очистку и уборку водосточных канав, лотков, труб, дренажей, предназначенных для отвода поверхностных и грунтовых вод из дворов, производить лицам, указанным в </w:t>
      </w:r>
      <w:hyperlink r:id="rId9" w:history="1">
        <w:r w:rsidRPr="00DC172C">
          <w:rPr>
            <w:rStyle w:val="ab"/>
          </w:rPr>
          <w:t>пункте 2.1</w:t>
        </w:r>
      </w:hyperlink>
      <w:r w:rsidRPr="00DC172C">
        <w:t xml:space="preserve"> настоящих Правил.</w:t>
      </w:r>
    </w:p>
    <w:p w14:paraId="4113042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2.27.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14:paraId="11945E7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2.28.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14:paraId="03F8911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2.29.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14:paraId="71E3BA8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AB7452">
        <w:t>2.30. –</w:t>
      </w:r>
      <w:r>
        <w:t>утратил силу.</w:t>
      </w:r>
    </w:p>
    <w:p w14:paraId="4876F72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2.31. Уборку и очистку территорий, отведенных для размещения и эксплуатации линий электропередач, газовых, водопроводных и тепловых сетей, осуществлять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осуществлять организации, с которой заключен договор об обеспечении сохранности и эксплуатации бесхозяйного имущества.</w:t>
      </w:r>
    </w:p>
    <w:p w14:paraId="16F54D3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2.32.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14:paraId="5B9F347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Запрещается складирование нечистот на проезжую часть улиц, тротуары и газоны.  </w:t>
      </w:r>
    </w:p>
    <w:p w14:paraId="05AC365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2.33. Сбор брошенных на улицах предметов, создающих помехи дорожному движению, возлагать на организации, обслуживающие данные объекты.</w:t>
      </w:r>
    </w:p>
    <w:p w14:paraId="3AAC4B5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2.34.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14:paraId="7ED23B5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14:paraId="623C4FED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3ED31BBA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3. Особенности уборки территории в весенне-летний период</w:t>
      </w:r>
    </w:p>
    <w:p w14:paraId="43DB863D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57B9999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3.1. Весенне-летнюю уборку территории производить с 15 апреля по 15 октября и предусматривать мойку, полив и подметание проезжей части улиц, тротуаров, площадей.</w:t>
      </w:r>
    </w:p>
    <w:p w14:paraId="06452D7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14:paraId="26EED7C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rPr>
          <w:color w:val="000000"/>
        </w:rPr>
        <w:t>3.2. Мойке следует подвергать всю ширину проезжей части улиц и площадей.</w:t>
      </w:r>
    </w:p>
    <w:p w14:paraId="33D885B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rPr>
          <w:color w:val="000000"/>
        </w:rPr>
        <w:lastRenderedPageBreak/>
        <w:t>3.3. Уборку лотков и бордюр от песка, пыли, мусора после мойки рекомендуется заканчивать к 7 часам утра.</w:t>
      </w:r>
    </w:p>
    <w:p w14:paraId="148EC5E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rPr>
          <w:color w:val="000000"/>
        </w:rPr>
        <w:t>3.4. Мойку и поливку тротуаров и дворовых территорий, зеленых насаждений и газонов производить силами организаций и собственниками помещений.</w:t>
      </w:r>
    </w:p>
    <w:p w14:paraId="444BE605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DC172C">
        <w:rPr>
          <w:color w:val="000000"/>
        </w:rPr>
        <w:t>3.5. Мойку дорожных покрытий и тротуаров, а также подметание тротуаров рекомендуется производить с 23 часов до 7 часов утра, а влажное подметание проезжей части улиц рекомендуется производить по мере необходимости с 9 часов утра до 21 часа.</w:t>
      </w:r>
    </w:p>
    <w:p w14:paraId="2EC42E40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372F1E53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4. Особенности уборки территории в осенне-зимний период</w:t>
      </w:r>
    </w:p>
    <w:p w14:paraId="25AB1E29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30B0D3B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4.1. Осенне-зимнюю уборку территории проводить с 15 октября по 15 апреля и предусматривать уборку и вывоз мусора, снега и льда, грязи, посыпку улиц песком с примесью хлоридов.</w:t>
      </w:r>
    </w:p>
    <w:p w14:paraId="0AB74F5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14:paraId="356B0B4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4.2. Укладку свежевыпавшего снега в валы и кучи следует разрешать на всей территории поселения, с последующей вывозкой.</w:t>
      </w:r>
    </w:p>
    <w:p w14:paraId="669D753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4.3. В зависимости от ширины улицы и характера движения на ней валы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14:paraId="41A7B76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4.4. Посыпку песком с примесью хлоридов, как правило, следует начинать немедленно с начала снегопада или появления гололеда.</w:t>
      </w:r>
    </w:p>
    <w:p w14:paraId="5A34734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14:paraId="2937BB8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Тротуары посыпать сухим песком без хлоридов.</w:t>
      </w:r>
    </w:p>
    <w:p w14:paraId="5A229F4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7D457A8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Снег, сброшенный с крыш, следует немедленно вывозить.</w:t>
      </w:r>
    </w:p>
    <w:p w14:paraId="6D7B548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14:paraId="2F67A3A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4.6. Все тротуары, дворы, лотки проезжей части улиц, площадей,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14:paraId="35FD1B7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4.7. Вывоз снега следует разрешать только на специально отведенные места отвала.</w:t>
      </w:r>
    </w:p>
    <w:p w14:paraId="4A12DAF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Места отвала снега обеспечить удобными подъездами, необходимыми механизмами для складирования снега.</w:t>
      </w:r>
    </w:p>
    <w:p w14:paraId="506683C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4.8. Уборку и вывозку снега и льда с улиц, площадей, мостов, начинать немедленно с начала снегопада и производить, в первую очередь, с магистральных улиц, автобусных трасс, мостов, путепроводов для обеспечения бесперебойного движения транспорта во избежание наката.</w:t>
      </w:r>
    </w:p>
    <w:p w14:paraId="07D9570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4.9. При уборке улиц, проездов, площадей специализированными организациями лицам, указанным в </w:t>
      </w:r>
      <w:hyperlink r:id="rId10" w:history="1">
        <w:r w:rsidRPr="00DC172C">
          <w:rPr>
            <w:rStyle w:val="ab"/>
          </w:rPr>
          <w:t>пункте 2.1</w:t>
        </w:r>
      </w:hyperlink>
      <w:r w:rsidRPr="00DC172C">
        <w:t xml:space="preserve"> настоящих Правил, обеспечивать после прохождения снегоочистительной техники уборку </w:t>
      </w:r>
      <w:proofErr w:type="spellStart"/>
      <w:r w:rsidRPr="00DC172C">
        <w:t>прибордюрных</w:t>
      </w:r>
      <w:proofErr w:type="spellEnd"/>
      <w:r w:rsidRPr="00DC172C"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14:paraId="37ECB88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0F6FFF18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5. Порядок содержания элементов благоустройства</w:t>
      </w:r>
    </w:p>
    <w:p w14:paraId="5699EC59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6A0CE7B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5.1. Общие требования к содержанию элементов благоустройства.</w:t>
      </w:r>
    </w:p>
    <w:p w14:paraId="0C238D4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5.1.1. Содержание элементов благоустройства, включая работы по восстановлению и ремонту памятников, мемориалов,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4AF00FD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14:paraId="769DBC7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14:paraId="1C552FD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14:paraId="0B197E4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5.1.3. Строительные площадки следует ограждать по всему периметру плотным забором установленного образца. В ограждениях предусмотреть минимальное количество проездов.</w:t>
      </w:r>
    </w:p>
    <w:p w14:paraId="6C0D8F6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Проезды, как правило, должны выходить на второстепенные улицы и оборудоваться шлагбаумами или воротами.</w:t>
      </w:r>
    </w:p>
    <w:p w14:paraId="5F44468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Строительные площадки обеспечить благоустроенной проезжей частью не менее 20 метров у каждого выезда с оборудованием для очистки колес.</w:t>
      </w:r>
    </w:p>
    <w:p w14:paraId="5953761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 Световые вывески, реклама и витрины.</w:t>
      </w:r>
    </w:p>
    <w:p w14:paraId="71E685F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5.2.1. Установку всякого рода вывесок разрешать только после согласования эскизов с администрацией муниципального образования.</w:t>
      </w:r>
    </w:p>
    <w:p w14:paraId="33AED36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5.2.2. Организациям, эксплуатирующим световые рекламы и вывески,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DC172C">
        <w:t>газосветовых</w:t>
      </w:r>
      <w:proofErr w:type="spellEnd"/>
      <w:r w:rsidRPr="00DC172C">
        <w:t xml:space="preserve"> трубок и электроламп.</w:t>
      </w:r>
    </w:p>
    <w:p w14:paraId="54F14C45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 случае неисправности отдельных знаков рекламы или вывески выключать полностью.</w:t>
      </w:r>
    </w:p>
    <w:p w14:paraId="4807C6D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5.2.3. Витрины оборудовать специальными осветительными приборами.</w:t>
      </w:r>
    </w:p>
    <w:p w14:paraId="6D63DC6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5.2.4. Расклейку газет, афиш, плакатов, различного рода объявлений и реклам разрешать только на специально установленных стендах.</w:t>
      </w:r>
    </w:p>
    <w:p w14:paraId="2B0C35E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5.2.5. Очистку от объявлений опор электротранспорта, уличного освещения, цоколя зданий, заборов и других сооружений осуществлять организациям, эксплуатирующим данные объекты.</w:t>
      </w:r>
    </w:p>
    <w:p w14:paraId="0E7C1BB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14:paraId="4A3FCB3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5.3. Строительство, установка и содержание малых архитектурных форм.</w:t>
      </w:r>
    </w:p>
    <w:p w14:paraId="0C63DC5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5.3.1. Физическим или юридическим лицам при содержании малых архитектурных форм производить их ремонт и окраску, согласовывая кодеры с администрацией муниципального образования в установленном администрацией порядке.</w:t>
      </w:r>
    </w:p>
    <w:p w14:paraId="6E09BE6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</w:p>
    <w:p w14:paraId="06D9DDA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14:paraId="6F19ACC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 Ремонт и содержание зданий и сооружений.</w:t>
      </w:r>
    </w:p>
    <w:p w14:paraId="47064F5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14:paraId="581DCE8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14:paraId="0A893E2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 в установленном администрацией порядке.</w:t>
      </w:r>
    </w:p>
    <w:p w14:paraId="4E21421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</w:t>
      </w:r>
    </w:p>
    <w:p w14:paraId="6CF15ED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14:paraId="02D0734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5.4.6. Запрещается загромождение и засорение придомовой территории, территории общего пользования, прилегающей к частным домовладениям, другой территории общего </w:t>
      </w:r>
      <w:proofErr w:type="gramStart"/>
      <w:r w:rsidRPr="00DC172C">
        <w:t>пользования  металлическим</w:t>
      </w:r>
      <w:proofErr w:type="gramEnd"/>
      <w:r w:rsidRPr="00DC172C">
        <w:t xml:space="preserve"> ломом, строительным и бытовым мусором, домашней утварью и другими материалами.</w:t>
      </w:r>
    </w:p>
    <w:p w14:paraId="11E3AA3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5.4.7.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14:paraId="66069D2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26C804D0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6. Работы по озеленению территорий и содержанию</w:t>
      </w:r>
    </w:p>
    <w:p w14:paraId="626D6E03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  <w:r w:rsidRPr="00DC172C">
        <w:rPr>
          <w:b/>
        </w:rPr>
        <w:t>зеленых насаждений</w:t>
      </w:r>
    </w:p>
    <w:p w14:paraId="1B2249C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0D740A5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6.1. Озеленение территории, работы по содержанию и восстановлению парков, скверов, зеленых зон, содержание и охрана городских лесов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14:paraId="37BE73C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14:paraId="206CFCB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6.3. Лицам, указанным в </w:t>
      </w:r>
      <w:hyperlink r:id="rId11" w:history="1">
        <w:r w:rsidRPr="00DC172C">
          <w:rPr>
            <w:rStyle w:val="ab"/>
          </w:rPr>
          <w:t>пунктах 6.1</w:t>
        </w:r>
      </w:hyperlink>
      <w:r w:rsidRPr="00DC172C">
        <w:t xml:space="preserve"> и </w:t>
      </w:r>
      <w:hyperlink r:id="rId12" w:history="1">
        <w:r w:rsidRPr="00DC172C">
          <w:rPr>
            <w:rStyle w:val="ab"/>
          </w:rPr>
          <w:t>6.2</w:t>
        </w:r>
      </w:hyperlink>
      <w:r w:rsidRPr="00DC172C">
        <w:t xml:space="preserve"> настоящих Правил, рекомендуется:</w:t>
      </w:r>
    </w:p>
    <w:p w14:paraId="1027439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4D587BD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56933F8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14:paraId="69F994E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проводить своевременный ремонт ограждений зеленых насаждений.</w:t>
      </w:r>
    </w:p>
    <w:p w14:paraId="26D35BB5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6.5. На площадях зеленых насаждений запрещается: </w:t>
      </w:r>
    </w:p>
    <w:p w14:paraId="1572022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ходить и лежать на газонах и в молодых лесных посадках;</w:t>
      </w:r>
    </w:p>
    <w:p w14:paraId="51C94C0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- ломать деревья, кустарники, сучья и ветви, срывать листья и цветы, сбивать и собирать плоды;</w:t>
      </w:r>
    </w:p>
    <w:p w14:paraId="3275F19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разбивать палатки и разводить костры;</w:t>
      </w:r>
    </w:p>
    <w:p w14:paraId="71C3352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засорять газоны, цветники, дорожки и водоемы;</w:t>
      </w:r>
    </w:p>
    <w:p w14:paraId="68DA210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портить скульптуры, скамейки, ограды;</w:t>
      </w:r>
    </w:p>
    <w:p w14:paraId="13330FD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14:paraId="28F3B1A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ездить на велосипедах, мотоциклах, лошадях, тракторах и автомашинах;</w:t>
      </w:r>
    </w:p>
    <w:p w14:paraId="27F41C6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14:paraId="5AF1899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парковать автотранспортные средства на газонах;</w:t>
      </w:r>
    </w:p>
    <w:p w14:paraId="7F38ED6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пасти скот;</w:t>
      </w:r>
    </w:p>
    <w:p w14:paraId="45F7758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14:paraId="4165C83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14:paraId="78BDC01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обнажать корни деревьев на расстоянии ближе 1,5 м от ствола и засыпать шейки деревьев землей или строительным мусором;</w:t>
      </w:r>
    </w:p>
    <w:p w14:paraId="227F065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14:paraId="7E2375F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14:paraId="3172A68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добывать растительную землю, песок и производить другие раскопки;</w:t>
      </w:r>
    </w:p>
    <w:p w14:paraId="166B82A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выгуливать и отпускать с поводка собак в парках, лесопарках, скверах и иных территориях зеленых насаждений;</w:t>
      </w:r>
    </w:p>
    <w:p w14:paraId="358012F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сжигать листву и мусор на территории общего пользования муниципального образования.</w:t>
      </w:r>
    </w:p>
    <w:p w14:paraId="0D636BF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6.6. </w:t>
      </w:r>
      <w:proofErr w:type="gramStart"/>
      <w:r w:rsidRPr="00DC172C">
        <w:t>Запрещается  самовольная</w:t>
      </w:r>
      <w:proofErr w:type="gramEnd"/>
      <w:r w:rsidRPr="00DC172C">
        <w:t xml:space="preserve"> вырубка деревьев и кустарников.</w:t>
      </w:r>
    </w:p>
    <w:p w14:paraId="3A318FF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только по письменному разрешению администрации муниципального образования.</w:t>
      </w:r>
    </w:p>
    <w:p w14:paraId="1A6DABA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6.8. За вынужденный снос крупномерных деревьев и кустарников, связанных с застройкой или прокладкой подземных коммуникаций, брать восстановительную стоимость.</w:t>
      </w:r>
    </w:p>
    <w:p w14:paraId="7C5F488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6.9. Выдачу разрешения на снос деревьев и кустарников следует производить после оплаты восстановительной стоимости.</w:t>
      </w:r>
    </w:p>
    <w:p w14:paraId="6E6F91C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14:paraId="49396F6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14:paraId="3B741EC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Восстановительную стоимость зеленых насаждений следует зачислять в бюджет муниципального образования.</w:t>
      </w:r>
    </w:p>
    <w:p w14:paraId="70CDC05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насаждений.</w:t>
      </w:r>
    </w:p>
    <w:p w14:paraId="2059843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производить администрацией муниципального образования.</w:t>
      </w:r>
    </w:p>
    <w:p w14:paraId="25329A2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6.12. За незаконную вырубку или повреждение деревьев на территории городских лесов виновным лицам следует возмещать убытки.</w:t>
      </w:r>
    </w:p>
    <w:p w14:paraId="2151D33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14:paraId="5B21C70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6.15. Разрешение на вырубку сухостоя выдавать администрации муниципального образования.</w:t>
      </w:r>
    </w:p>
    <w:p w14:paraId="39DCC7F5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6.16.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14:paraId="65EFE43C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3F13B0A8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7. Содержание и эксплуатация дорог</w:t>
      </w:r>
    </w:p>
    <w:p w14:paraId="716CF538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7C085D8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7.1. С целью сохранения дорожных покрытий на территории муниципального образования запрещается:</w:t>
      </w:r>
    </w:p>
    <w:p w14:paraId="67F8EB5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подвоз груза волоком;</w:t>
      </w:r>
    </w:p>
    <w:p w14:paraId="536A619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14:paraId="332DF18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перегон по улицам населенных пунктов, имеющим твердое покрытие, машин на гусеничном ходу;</w:t>
      </w:r>
    </w:p>
    <w:p w14:paraId="0496EF6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движение и стоянка большегрузного транспорта на внутриквартальных пешеходных дорожках, тротуарах.</w:t>
      </w:r>
    </w:p>
    <w:p w14:paraId="2D6B20D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7.2. Специализированным организациям производить уборку территорий муниципальных образований на основании соглашений с лицами, указанными в </w:t>
      </w:r>
      <w:hyperlink r:id="rId13" w:history="1">
        <w:r w:rsidRPr="00DC172C">
          <w:rPr>
            <w:rStyle w:val="ab"/>
          </w:rPr>
          <w:t>пункте 2.1</w:t>
        </w:r>
      </w:hyperlink>
      <w:r w:rsidRPr="00DC172C">
        <w:t xml:space="preserve"> настоящих Правил.</w:t>
      </w:r>
    </w:p>
    <w:p w14:paraId="01D739C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7.3.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осуществлять специализированным организациям по договорам с администрацией муниципального образования в соответствии с планом капитальных вложений.</w:t>
      </w:r>
    </w:p>
    <w:p w14:paraId="38CFB206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7.4. Эксплуатацию, текущий и капитальный ремонт дорожных знаков, разметки и иных объектов обеспечения безопасности дорожного движения осуществлять специализированным организациям по договорам с администрацией муниципального образования.</w:t>
      </w:r>
    </w:p>
    <w:p w14:paraId="12ED754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14:paraId="3AB8571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14:paraId="4CF1FFB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7AEB308B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8. Освещение территории муниципальных образований</w:t>
      </w:r>
    </w:p>
    <w:p w14:paraId="2BB23F6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703641E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8.1. Улицы, дороги, площади, мосты, и пешеходные аллеи, общественные и рекреационные территории, территории жилых кварталов, 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освещать в темное время суток по расписанию, утвержденному администрацией муниципального образования.</w:t>
      </w:r>
    </w:p>
    <w:p w14:paraId="6C8A462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Обязанность по освещению данных объектов следует возлагать на их собственников или уполномоченных собственником лиц.</w:t>
      </w:r>
    </w:p>
    <w:p w14:paraId="0FB32CD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8.2. Освещение территории муниципального образования осуществлять энергоснабжающим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14:paraId="67CC6E7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8.3.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14:paraId="28B6280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6F29ED0E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9. Проведение работ при строительстве, ремонте,</w:t>
      </w:r>
    </w:p>
    <w:p w14:paraId="3678167E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  <w:r w:rsidRPr="00DC172C">
        <w:rPr>
          <w:b/>
        </w:rPr>
        <w:t>реконструкции коммуникаций</w:t>
      </w:r>
    </w:p>
    <w:p w14:paraId="3803A28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7E7F358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14:paraId="7135CBD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14:paraId="37D9054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9.2. Разрешение на производство работ по строительству, реконструкции, ремонту коммуникаций выдавать администрации муниципального образования при предъявлении:</w:t>
      </w:r>
    </w:p>
    <w:p w14:paraId="1BACC52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14:paraId="4E14E1E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схемы движения транспорта и пешеходов, согласованной с государственной инспекцией по безопасности дорожного движения;</w:t>
      </w:r>
    </w:p>
    <w:p w14:paraId="122C431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условий производства работ, согласованных с местной администрацией муниципального образования;</w:t>
      </w:r>
    </w:p>
    <w:p w14:paraId="4716F58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56D698B5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выдавать только по согласованию со специализированной организацией, обслуживающей дорожное покрытие, тротуары, газоны.</w:t>
      </w:r>
    </w:p>
    <w:p w14:paraId="01AD2EF9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9.3. Прокладку напорных коммуникаций под проезжей частью магистральных улиц не допускать.</w:t>
      </w:r>
    </w:p>
    <w:p w14:paraId="6BEFCA6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14:paraId="69353B0B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14:paraId="3A27138D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9.6. Прокладку подземных коммуникаций под проезжей частью улиц, проездами, а также под тротуарами допускать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14:paraId="0825DA0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Не допускать применение кирпича в конструкциях, подземных коммуникациях, расположенных под проезжей частью.</w:t>
      </w:r>
    </w:p>
    <w:p w14:paraId="2F2ABF5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</w:t>
      </w:r>
      <w:r w:rsidRPr="00DC172C">
        <w:lastRenderedPageBreak/>
        <w:t>разрешение на производство работ, в сроки, согласованные с администрацией муниципального образования.</w:t>
      </w:r>
    </w:p>
    <w:p w14:paraId="15FA992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9.8. До начала производства работ по разрытию:</w:t>
      </w:r>
    </w:p>
    <w:p w14:paraId="49D1A03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9.8.1. Установить дорожные знаки в соответствии с согласованной схемой;</w:t>
      </w:r>
    </w:p>
    <w:p w14:paraId="09FC4948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9.8.2.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14:paraId="2E9406D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14:paraId="7FD6CB4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Ограждение выполнять сплошным и надежным, предотвращающим попадание посторонних на стройплощадку.</w:t>
      </w:r>
    </w:p>
    <w:p w14:paraId="6E4161F2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14:paraId="5D576431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9.8.3.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14:paraId="7CAB9F9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9.9.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место.</w:t>
      </w:r>
    </w:p>
    <w:p w14:paraId="5F154980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При необходимости строительная организация может обеспечивать планировку грунта на отвале.</w:t>
      </w:r>
    </w:p>
    <w:p w14:paraId="4EB1ACC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9.10.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14:paraId="113F5DF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9.11.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устранять организациям, получившим разрешение на производство работ, в течение суток.</w:t>
      </w:r>
    </w:p>
    <w:p w14:paraId="47047B43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Наледи, образовавшиеся из-за аварий на подземных коммуникациях,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14:paraId="11F98B77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9.12. Проведение работ при строительстве, ремонте, реконструкции коммуникаций по просроченным ордерам признавать самовольным проведением земляных работ.</w:t>
      </w:r>
    </w:p>
    <w:p w14:paraId="2D680AB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</w:p>
    <w:p w14:paraId="0B6F7742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C172C">
        <w:rPr>
          <w:b/>
        </w:rPr>
        <w:t>10. Содержание животных в муниципальном образовании</w:t>
      </w:r>
    </w:p>
    <w:p w14:paraId="4E3EC69D" w14:textId="77777777" w:rsidR="004E5CCF" w:rsidRPr="00DC172C" w:rsidRDefault="004E5CCF" w:rsidP="004E5CCF">
      <w:pPr>
        <w:autoSpaceDE w:val="0"/>
        <w:autoSpaceDN w:val="0"/>
        <w:adjustRightInd w:val="0"/>
        <w:jc w:val="center"/>
        <w:outlineLvl w:val="2"/>
      </w:pPr>
    </w:p>
    <w:p w14:paraId="5956523F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10.1. Владельцам животных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14:paraId="5F9E133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10.2. Не допускать содержание домашних животных на балконах, лоджиях, в местах общего пользования многоквартирных жилых домов.</w:t>
      </w:r>
    </w:p>
    <w:p w14:paraId="4E5477D4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10.3. Запрещается передвижение сельскохозяйственных животных на территории муниципального образования без сопровождающих лиц.</w:t>
      </w:r>
    </w:p>
    <w:p w14:paraId="1985DF1A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>10.4.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14:paraId="3FCCAF2E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t xml:space="preserve">10.5.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</w:t>
      </w:r>
      <w:proofErr w:type="gramStart"/>
      <w:r w:rsidRPr="00DC172C">
        <w:t>лица  по</w:t>
      </w:r>
      <w:proofErr w:type="gramEnd"/>
      <w:r w:rsidRPr="00DC172C">
        <w:t xml:space="preserve"> договорам со специализированными организациями.</w:t>
      </w:r>
    </w:p>
    <w:p w14:paraId="2A693D2C" w14:textId="77777777" w:rsidR="004E5CCF" w:rsidRPr="00DC172C" w:rsidRDefault="004E5CCF" w:rsidP="004E5CCF">
      <w:pPr>
        <w:autoSpaceDE w:val="0"/>
        <w:autoSpaceDN w:val="0"/>
        <w:adjustRightInd w:val="0"/>
        <w:ind w:firstLine="540"/>
        <w:jc w:val="both"/>
        <w:outlineLvl w:val="2"/>
      </w:pPr>
      <w:r w:rsidRPr="00DC172C">
        <w:lastRenderedPageBreak/>
        <w:t>10.6. Отлов бродячих животных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14:paraId="225C8313" w14:textId="77777777" w:rsidR="004E5CCF" w:rsidRPr="00DC172C" w:rsidRDefault="004E5CCF" w:rsidP="004E5CCF">
      <w:pPr>
        <w:ind w:firstLine="540"/>
        <w:jc w:val="both"/>
      </w:pPr>
      <w:r w:rsidRPr="00DC172C">
        <w:t>10.7.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</w:t>
      </w:r>
    </w:p>
    <w:p w14:paraId="521D2B52" w14:textId="77777777" w:rsidR="004E5CCF" w:rsidRDefault="004E5CCF" w:rsidP="004E5CCF">
      <w:pPr>
        <w:shd w:val="clear" w:color="auto" w:fill="FFFFFF"/>
        <w:ind w:left="72"/>
        <w:jc w:val="center"/>
        <w:rPr>
          <w:b/>
          <w:bCs/>
          <w:spacing w:val="-1"/>
        </w:rPr>
      </w:pPr>
    </w:p>
    <w:p w14:paraId="4413C434" w14:textId="77777777" w:rsidR="004E5CCF" w:rsidRPr="00DC172C" w:rsidRDefault="004E5CCF" w:rsidP="004E5CCF">
      <w:pPr>
        <w:shd w:val="clear" w:color="auto" w:fill="FFFFFF"/>
        <w:ind w:left="72"/>
        <w:jc w:val="center"/>
        <w:rPr>
          <w:b/>
          <w:bCs/>
          <w:spacing w:val="-1"/>
        </w:rPr>
      </w:pPr>
      <w:r w:rsidRPr="00DC172C">
        <w:rPr>
          <w:b/>
          <w:bCs/>
          <w:spacing w:val="-1"/>
        </w:rPr>
        <w:t>11. Контроль за исполнением настоящих Правил и ответственность за их нарушение</w:t>
      </w:r>
    </w:p>
    <w:p w14:paraId="455AC972" w14:textId="77777777" w:rsidR="004E5CCF" w:rsidRPr="00DC172C" w:rsidRDefault="004E5CCF" w:rsidP="004E5CCF">
      <w:pPr>
        <w:shd w:val="clear" w:color="auto" w:fill="FFFFFF"/>
        <w:ind w:left="72"/>
        <w:jc w:val="center"/>
        <w:rPr>
          <w:b/>
          <w:bCs/>
          <w:spacing w:val="-1"/>
        </w:rPr>
      </w:pPr>
    </w:p>
    <w:p w14:paraId="46EEE9FD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rPr>
          <w:spacing w:val="-9"/>
        </w:rPr>
        <w:tab/>
        <w:t>11.1.</w:t>
      </w:r>
      <w:r w:rsidRPr="00DC172C">
        <w:tab/>
        <w:t xml:space="preserve">Контроль за исполнением настоящих Правил осуществляют </w:t>
      </w:r>
      <w:proofErr w:type="gramStart"/>
      <w:r w:rsidRPr="00DC172C">
        <w:t>администрация  муниципального</w:t>
      </w:r>
      <w:proofErr w:type="gramEnd"/>
      <w:r w:rsidRPr="00DC172C">
        <w:t xml:space="preserve"> образования  и территориальные подразделения органов  исполнительной власти  в пределах их компетенции, определенной законодательством.</w:t>
      </w:r>
    </w:p>
    <w:p w14:paraId="56936500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tab/>
        <w:t>11.</w:t>
      </w:r>
      <w:proofErr w:type="gramStart"/>
      <w:r w:rsidRPr="00DC172C">
        <w:t>2.Ответственность</w:t>
      </w:r>
      <w:proofErr w:type="gramEnd"/>
      <w:r w:rsidRPr="00DC172C">
        <w:t xml:space="preserve"> за несоблюдение настоящих Правил возлагается на всех юридических, физических и должностных лиц, постоянно или временно проживающих или осуществляющих свою деятельность на территории  муниципального образования.</w:t>
      </w:r>
    </w:p>
    <w:p w14:paraId="6F96A5E3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tab/>
        <w:t>11.</w:t>
      </w:r>
      <w:proofErr w:type="gramStart"/>
      <w:r w:rsidRPr="00DC172C">
        <w:t>3.Привлечение</w:t>
      </w:r>
      <w:proofErr w:type="gramEnd"/>
      <w:r w:rsidRPr="00DC172C">
        <w:t xml:space="preserve">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и иными законодательными и нормативными правовыми актами Иркутской области и Российской Федерации.</w:t>
      </w:r>
    </w:p>
    <w:p w14:paraId="0166DD18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tab/>
        <w:t>11.</w:t>
      </w:r>
      <w:proofErr w:type="gramStart"/>
      <w:r w:rsidRPr="00DC172C">
        <w:t>4.Правом</w:t>
      </w:r>
      <w:proofErr w:type="gramEnd"/>
      <w:r w:rsidRPr="00DC172C">
        <w:t xml:space="preserve"> оформления протоколов об административных правонарушениях за нарушение настоящих Правил пользуются должностные лица администрации муниципального образования, определенные постановлением главы муниципального образования.</w:t>
      </w:r>
    </w:p>
    <w:p w14:paraId="623C9D49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tab/>
        <w:t>11.</w:t>
      </w:r>
      <w:proofErr w:type="gramStart"/>
      <w:r w:rsidRPr="00DC172C">
        <w:t>5.Решения</w:t>
      </w:r>
      <w:proofErr w:type="gramEnd"/>
      <w:r w:rsidRPr="00DC172C">
        <w:t xml:space="preserve">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муниципального образования, а также органы и должностные лица в пределах компетенции, установленной Кодексом Российской Федерации об административных правонарушениях.</w:t>
      </w:r>
    </w:p>
    <w:p w14:paraId="4A6AE2DF" w14:textId="77777777" w:rsidR="004E5CCF" w:rsidRPr="00DC172C" w:rsidRDefault="004E5CCF" w:rsidP="004E5CCF">
      <w:pPr>
        <w:shd w:val="clear" w:color="auto" w:fill="FFFFFF"/>
        <w:tabs>
          <w:tab w:val="left" w:pos="845"/>
        </w:tabs>
        <w:spacing w:line="274" w:lineRule="exact"/>
        <w:jc w:val="both"/>
      </w:pPr>
      <w:r w:rsidRPr="00DC172C">
        <w:tab/>
      </w:r>
      <w:r w:rsidRPr="00DC5123">
        <w:t>11.6. Лица, уполномоченные составлять протоколы, имеют право выдавать письменные предписания с указанием срока устранения нарушения.</w:t>
      </w:r>
    </w:p>
    <w:p w14:paraId="4C737B91" w14:textId="6ABF00AD" w:rsidR="004E5CCF" w:rsidRPr="004E5CCF" w:rsidRDefault="004E5CCF" w:rsidP="004E5CCF">
      <w:pPr>
        <w:shd w:val="clear" w:color="auto" w:fill="FFFFFF"/>
        <w:tabs>
          <w:tab w:val="left" w:pos="851"/>
        </w:tabs>
        <w:spacing w:line="274" w:lineRule="exact"/>
        <w:jc w:val="both"/>
      </w:pPr>
      <w:r w:rsidRPr="00DC172C">
        <w:tab/>
        <w:t>11.7.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назначено, а также обязанности возместить причиненный им материальный ущерб.</w:t>
      </w:r>
    </w:p>
    <w:p w14:paraId="2439B0ED" w14:textId="72905AB1" w:rsidR="00AF6BF1" w:rsidRDefault="00AF6BF1">
      <w:bookmarkStart w:id="1" w:name="_GoBack"/>
      <w:bookmarkEnd w:id="1"/>
    </w:p>
    <w:tbl>
      <w:tblPr>
        <w:tblpPr w:leftFromText="180" w:rightFromText="180" w:vertAnchor="text" w:horzAnchor="margin" w:tblpX="-754" w:tblpY="61"/>
        <w:tblOverlap w:val="never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3A21CE" w:rsidRPr="00E176DD" w14:paraId="2DD3308B" w14:textId="77777777" w:rsidTr="004E5CCF">
        <w:trPr>
          <w:trHeight w:val="2178"/>
        </w:trPr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94D468" w14:textId="77777777" w:rsidR="003A21CE" w:rsidRPr="00E176DD" w:rsidRDefault="003A21CE" w:rsidP="00D517F1">
            <w:pPr>
              <w:rPr>
                <w:b/>
                <w:sz w:val="20"/>
                <w:szCs w:val="20"/>
                <w:u w:val="single"/>
              </w:rPr>
            </w:pPr>
          </w:p>
          <w:p w14:paraId="7CA55A97" w14:textId="77777777" w:rsidR="003A21CE" w:rsidRPr="00E176DD" w:rsidRDefault="003A21CE" w:rsidP="00D517F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176DD">
              <w:rPr>
                <w:b/>
                <w:sz w:val="18"/>
                <w:szCs w:val="18"/>
                <w:u w:val="single"/>
              </w:rPr>
              <w:t>Учредитель: МУ «Администрация Нижнезаимского муниципального образования»</w:t>
            </w:r>
          </w:p>
          <w:p w14:paraId="6E9157A0" w14:textId="77777777" w:rsidR="003A21CE" w:rsidRPr="00E176DD" w:rsidRDefault="003A21CE" w:rsidP="00D517F1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14"/>
              <w:gridCol w:w="2895"/>
              <w:gridCol w:w="1371"/>
              <w:gridCol w:w="2977"/>
            </w:tblGrid>
            <w:tr w:rsidR="003A21CE" w:rsidRPr="00E176DD" w14:paraId="42548FFB" w14:textId="77777777" w:rsidTr="00D517F1">
              <w:trPr>
                <w:trHeight w:val="1147"/>
              </w:trPr>
              <w:tc>
                <w:tcPr>
                  <w:tcW w:w="2414" w:type="dxa"/>
                </w:tcPr>
                <w:p w14:paraId="58DB903B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Наш адрес</w:t>
                  </w:r>
                  <w:r w:rsidRPr="00E176DD">
                    <w:rPr>
                      <w:sz w:val="18"/>
                      <w:szCs w:val="18"/>
                    </w:rPr>
                    <w:t>:</w:t>
                  </w:r>
                </w:p>
                <w:p w14:paraId="7A39120E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665041</w:t>
                  </w:r>
                </w:p>
                <w:p w14:paraId="7A768F21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с. Нижняя Заимка,</w:t>
                  </w:r>
                </w:p>
                <w:p w14:paraId="315DE27F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ул. Депутатская, 6-1</w:t>
                  </w:r>
                </w:p>
              </w:tc>
              <w:tc>
                <w:tcPr>
                  <w:tcW w:w="2895" w:type="dxa"/>
                </w:tcPr>
                <w:p w14:paraId="79C6DF33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Телефон</w:t>
                  </w:r>
                </w:p>
                <w:p w14:paraId="5D6DA927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Вед. специалист администрации</w:t>
                  </w:r>
                </w:p>
                <w:p w14:paraId="52FF204C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администрации:</w:t>
                  </w:r>
                </w:p>
                <w:p w14:paraId="2086E95D" w14:textId="67074FE8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Салихова 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176DD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176DD">
                    <w:rPr>
                      <w:sz w:val="18"/>
                      <w:szCs w:val="18"/>
                    </w:rPr>
                    <w:t>..</w:t>
                  </w:r>
                </w:p>
                <w:p w14:paraId="72B361E2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8-939-794-58-26</w:t>
                  </w:r>
                </w:p>
                <w:p w14:paraId="66BF17C8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4C003716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Заказ</w:t>
                  </w:r>
                </w:p>
                <w:p w14:paraId="3F4E2241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Тираж 20</w:t>
                  </w:r>
                </w:p>
                <w:p w14:paraId="3384FA98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0F8E710A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 xml:space="preserve">Ответственная </w:t>
                  </w:r>
                </w:p>
                <w:p w14:paraId="66933B9C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 xml:space="preserve">    за выпуск –Салихова В.М.</w:t>
                  </w:r>
                </w:p>
                <w:p w14:paraId="3962CB9B" w14:textId="77777777" w:rsidR="003A21CE" w:rsidRPr="00E176DD" w:rsidRDefault="003A21CE" w:rsidP="004E5CCF">
                  <w:pPr>
                    <w:framePr w:hSpace="180" w:wrap="around" w:vAnchor="text" w:hAnchor="margin" w:x="-754" w:y="61"/>
                    <w:ind w:right="-227"/>
                    <w:suppressOverlap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 xml:space="preserve">    специалист администрации</w:t>
                  </w:r>
                </w:p>
                <w:p w14:paraId="1E29BD6C" w14:textId="77777777" w:rsidR="003A21CE" w:rsidRPr="00E176DD" w:rsidRDefault="003A21CE" w:rsidP="004E5CCF">
                  <w:pPr>
                    <w:framePr w:hSpace="180" w:wrap="around" w:vAnchor="text" w:hAnchor="margin" w:x="-754" w:y="6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246F6B" w14:textId="77777777" w:rsidR="003A21CE" w:rsidRPr="00E176DD" w:rsidRDefault="003A21CE" w:rsidP="00D517F1">
            <w:pPr>
              <w:jc w:val="both"/>
              <w:rPr>
                <w:sz w:val="20"/>
                <w:szCs w:val="20"/>
              </w:rPr>
            </w:pPr>
          </w:p>
        </w:tc>
      </w:tr>
    </w:tbl>
    <w:p w14:paraId="57BEC73C" w14:textId="68518643" w:rsidR="003A21CE" w:rsidRPr="003A21CE" w:rsidRDefault="003A21CE" w:rsidP="003A21CE">
      <w:pPr>
        <w:tabs>
          <w:tab w:val="left" w:pos="5699"/>
        </w:tabs>
      </w:pPr>
    </w:p>
    <w:sectPr w:rsidR="003A21CE" w:rsidRPr="003A21CE" w:rsidSect="00243CF5">
      <w:pgSz w:w="11906" w:h="16838"/>
      <w:pgMar w:top="1134" w:right="850" w:bottom="1134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9960" w14:textId="77777777" w:rsidR="00C82A99" w:rsidRDefault="00C82A99" w:rsidP="00243CF5">
      <w:r>
        <w:separator/>
      </w:r>
    </w:p>
  </w:endnote>
  <w:endnote w:type="continuationSeparator" w:id="0">
    <w:p w14:paraId="717E1446" w14:textId="77777777" w:rsidR="00C82A99" w:rsidRDefault="00C82A99" w:rsidP="002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2D20" w14:textId="77777777" w:rsidR="00C82A99" w:rsidRDefault="00C82A99" w:rsidP="00243CF5">
      <w:r>
        <w:separator/>
      </w:r>
    </w:p>
  </w:footnote>
  <w:footnote w:type="continuationSeparator" w:id="0">
    <w:p w14:paraId="4442D637" w14:textId="77777777" w:rsidR="00C82A99" w:rsidRDefault="00C82A99" w:rsidP="0024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08"/>
    <w:rsid w:val="00243CF5"/>
    <w:rsid w:val="003A21CE"/>
    <w:rsid w:val="00440108"/>
    <w:rsid w:val="004E5CCF"/>
    <w:rsid w:val="00AF6BF1"/>
    <w:rsid w:val="00C82A99"/>
    <w:rsid w:val="00E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2E17F"/>
  <w15:chartTrackingRefBased/>
  <w15:docId w15:val="{2B24D316-0443-4377-AD63-60E7A3A4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5CCF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3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3C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3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uiPriority w:val="59"/>
    <w:rsid w:val="004E5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E5CCF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4E5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E5CC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nhideWhenUsed/>
    <w:qFormat/>
    <w:rsid w:val="004E5CC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E5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2051852EC51F8C23C89773EF164462F523C77357A8DA8D1B884B7DED638DlDlFI" TargetMode="External"/><Relationship Id="rId13" Type="http://schemas.openxmlformats.org/officeDocument/2006/relationships/hyperlink" Target="consultantplus://offline/ref=6B07518B85EF78079E572051852EC51F8C23C89773EF164462F523C77357A8DA8D1B884B7DED638DlDl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556CAEED73B5170658CA28B2F4B4DF9A1E8B455832451E3107A0817349A9BBA9B13624BCDB2E0E3B7C9D910Z8d9G" TargetMode="External"/><Relationship Id="rId12" Type="http://schemas.openxmlformats.org/officeDocument/2006/relationships/hyperlink" Target="consultantplus://offline/ref=6B07518B85EF78079E572051852EC51F8C23C89773EF164462F523C77357A8DA8D1B884B7DED628DlDl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07518B85EF78079E572051852EC51F8C23C89773EF164462F523C77357A8DA8D1B884B7DED628DlDlB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07518B85EF78079E572051852EC51F8C23C89773EF164462F523C77357A8DA8D1B884B7DED638DlDl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7518B85EF78079E572051852EC51F8C23C89773EF164462F523C77357A8DA8D1B884B7DED638DlDl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8643</Words>
  <Characters>49268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2024-09-11T02:57:00Z</dcterms:created>
  <dcterms:modified xsi:type="dcterms:W3CDTF">2024-09-30T01:58:00Z</dcterms:modified>
</cp:coreProperties>
</file>