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0A0DAB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E0449">
        <w:rPr>
          <w:rFonts w:ascii="Arial" w:hAnsi="Arial" w:cs="Arial"/>
          <w:b/>
          <w:sz w:val="32"/>
          <w:szCs w:val="32"/>
        </w:rPr>
        <w:t>02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FE0449">
        <w:rPr>
          <w:rFonts w:ascii="Arial" w:hAnsi="Arial" w:cs="Arial"/>
          <w:b/>
          <w:sz w:val="32"/>
          <w:szCs w:val="32"/>
        </w:rPr>
        <w:t>04.2018Г. №6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D309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(ИНДЕКСАЦИИ) РАЗМЕРОВ ДОЛЖН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СТНЫХ ОКЛАДИВ МУНИЦИПАЛЬНЫХ СЛУЖАЩИХ АДМ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НИСТРАЦИИ </w:t>
      </w:r>
      <w:r w:rsidR="001928E3">
        <w:rPr>
          <w:rFonts w:ascii="Arial" w:hAnsi="Arial" w:cs="Arial"/>
          <w:b/>
          <w:sz w:val="32"/>
          <w:szCs w:val="32"/>
        </w:rPr>
        <w:t>НИЖНЕЗАИМСКОГО МУНИЦИПАЛЬНОГО ОБРАЗОВА</w:t>
      </w:r>
      <w:r>
        <w:rPr>
          <w:rFonts w:ascii="Arial" w:hAnsi="Arial" w:cs="Arial"/>
          <w:b/>
          <w:sz w:val="32"/>
          <w:szCs w:val="32"/>
        </w:rPr>
        <w:t>НИЯ, УТВЕРЖДЕННЫЕ РЕШЕНИЕМ ДУМЫ ОТ 22.03.2010г. №36</w:t>
      </w:r>
      <w:r w:rsidR="006F438F">
        <w:rPr>
          <w:rFonts w:ascii="Arial" w:hAnsi="Arial" w:cs="Arial"/>
          <w:b/>
          <w:sz w:val="32"/>
          <w:szCs w:val="32"/>
        </w:rPr>
        <w:t xml:space="preserve">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6F438F" w:rsidRDefault="006F438F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3093">
        <w:rPr>
          <w:rFonts w:ascii="Arial" w:hAnsi="Arial" w:cs="Arial"/>
          <w:sz w:val="24"/>
          <w:szCs w:val="24"/>
        </w:rPr>
        <w:t xml:space="preserve">В </w:t>
      </w:r>
      <w:r w:rsidR="004D3093" w:rsidRPr="004D3093">
        <w:rPr>
          <w:rFonts w:ascii="Arial" w:hAnsi="Arial" w:cs="Arial"/>
          <w:sz w:val="24"/>
          <w:szCs w:val="24"/>
        </w:rPr>
        <w:t>соответствии со ст. 5, 22 Федерального Закона от 02.03.2007 г. № 25-ФЗ "О муниципальной службе в Российской Федерации", Законом Иркутской области от 15.10.2007 г. № 88-оз "Об отдельных вопросах муниципальной службы в Ирку</w:t>
      </w:r>
      <w:r w:rsidR="004D3093" w:rsidRPr="004D3093">
        <w:rPr>
          <w:rFonts w:ascii="Arial" w:hAnsi="Arial" w:cs="Arial"/>
          <w:sz w:val="24"/>
          <w:szCs w:val="24"/>
        </w:rPr>
        <w:t>т</w:t>
      </w:r>
      <w:r w:rsidR="004D3093" w:rsidRPr="004D3093">
        <w:rPr>
          <w:rFonts w:ascii="Arial" w:hAnsi="Arial" w:cs="Arial"/>
          <w:sz w:val="24"/>
          <w:szCs w:val="24"/>
        </w:rPr>
        <w:t>ской области", Пост</w:t>
      </w:r>
      <w:r w:rsidR="004D3093" w:rsidRPr="004D3093">
        <w:rPr>
          <w:rFonts w:ascii="Arial" w:hAnsi="Arial" w:cs="Arial"/>
          <w:sz w:val="24"/>
          <w:szCs w:val="24"/>
        </w:rPr>
        <w:t>а</w:t>
      </w:r>
      <w:r w:rsidR="004D3093" w:rsidRPr="004D3093">
        <w:rPr>
          <w:rFonts w:ascii="Arial" w:hAnsi="Arial" w:cs="Arial"/>
          <w:sz w:val="24"/>
          <w:szCs w:val="24"/>
        </w:rPr>
        <w:t>новлением Губернатора Иркутской области от 16.11.2007 г. № 536-п "О размерах должностных окладов и ежемесячного денежного поощр</w:t>
      </w:r>
      <w:r w:rsidR="004D3093" w:rsidRPr="004D3093">
        <w:rPr>
          <w:rFonts w:ascii="Arial" w:hAnsi="Arial" w:cs="Arial"/>
          <w:sz w:val="24"/>
          <w:szCs w:val="24"/>
        </w:rPr>
        <w:t>е</w:t>
      </w:r>
      <w:r w:rsidR="004D3093" w:rsidRPr="004D3093">
        <w:rPr>
          <w:rFonts w:ascii="Arial" w:hAnsi="Arial" w:cs="Arial"/>
          <w:sz w:val="24"/>
          <w:szCs w:val="24"/>
        </w:rPr>
        <w:t xml:space="preserve">ния государственных гражданских служащих Иркутской области" (в редакции </w:t>
      </w:r>
      <w:hyperlink r:id="rId7" w:history="1">
        <w:r w:rsidR="004D3093" w:rsidRPr="004D3093">
          <w:rPr>
            <w:rFonts w:ascii="Arial" w:hAnsi="Arial" w:cs="Arial"/>
            <w:sz w:val="24"/>
            <w:szCs w:val="24"/>
          </w:rPr>
          <w:t>ук</w:t>
        </w:r>
        <w:r w:rsidR="004D3093" w:rsidRPr="004D3093">
          <w:rPr>
            <w:rFonts w:ascii="Arial" w:hAnsi="Arial" w:cs="Arial"/>
            <w:sz w:val="24"/>
            <w:szCs w:val="24"/>
          </w:rPr>
          <w:t>а</w:t>
        </w:r>
        <w:r w:rsidR="004D3093" w:rsidRPr="004D3093">
          <w:rPr>
            <w:rFonts w:ascii="Arial" w:hAnsi="Arial" w:cs="Arial"/>
            <w:sz w:val="24"/>
            <w:szCs w:val="24"/>
          </w:rPr>
          <w:t>за</w:t>
        </w:r>
      </w:hyperlink>
      <w:r w:rsidR="004D3093" w:rsidRPr="004D3093">
        <w:rPr>
          <w:rFonts w:ascii="Arial" w:hAnsi="Arial" w:cs="Arial"/>
          <w:sz w:val="24"/>
          <w:szCs w:val="24"/>
        </w:rPr>
        <w:t xml:space="preserve"> Губернатора Иркутской области</w:t>
      </w:r>
      <w:proofErr w:type="gramEnd"/>
      <w:r w:rsidR="004D3093" w:rsidRPr="004D3093">
        <w:rPr>
          <w:rFonts w:ascii="Arial" w:hAnsi="Arial" w:cs="Arial"/>
          <w:sz w:val="24"/>
          <w:szCs w:val="24"/>
        </w:rPr>
        <w:t xml:space="preserve"> от 10.10.2011 N 267-уг), (в редакции </w:t>
      </w:r>
      <w:hyperlink r:id="rId8" w:history="1">
        <w:r w:rsidR="004D3093" w:rsidRPr="004D3093">
          <w:rPr>
            <w:rFonts w:ascii="Arial" w:hAnsi="Arial" w:cs="Arial"/>
            <w:sz w:val="24"/>
            <w:szCs w:val="24"/>
          </w:rPr>
          <w:t>указа</w:t>
        </w:r>
      </w:hyperlink>
      <w:r w:rsidR="004D3093" w:rsidRPr="004D3093">
        <w:rPr>
          <w:rFonts w:ascii="Arial" w:hAnsi="Arial" w:cs="Arial"/>
          <w:sz w:val="24"/>
          <w:szCs w:val="24"/>
        </w:rPr>
        <w:t xml:space="preserve"> Г</w:t>
      </w:r>
      <w:r w:rsidR="004D3093" w:rsidRPr="004D3093">
        <w:rPr>
          <w:rFonts w:ascii="Arial" w:hAnsi="Arial" w:cs="Arial"/>
          <w:sz w:val="24"/>
          <w:szCs w:val="24"/>
        </w:rPr>
        <w:t>у</w:t>
      </w:r>
      <w:r w:rsidR="004D3093" w:rsidRPr="004D3093">
        <w:rPr>
          <w:rFonts w:ascii="Arial" w:hAnsi="Arial" w:cs="Arial"/>
          <w:sz w:val="24"/>
          <w:szCs w:val="24"/>
        </w:rPr>
        <w:t xml:space="preserve">бернатора Иркутской области от 19.10.2017 N 191-уг), (в редакции </w:t>
      </w:r>
      <w:hyperlink r:id="rId9" w:history="1">
        <w:r w:rsidR="004D3093" w:rsidRPr="004D3093">
          <w:rPr>
            <w:rFonts w:ascii="Arial" w:hAnsi="Arial" w:cs="Arial"/>
            <w:sz w:val="24"/>
            <w:szCs w:val="24"/>
          </w:rPr>
          <w:t>указа</w:t>
        </w:r>
      </w:hyperlink>
      <w:r w:rsidR="004D3093" w:rsidRPr="004D3093">
        <w:rPr>
          <w:rFonts w:ascii="Arial" w:hAnsi="Arial" w:cs="Arial"/>
          <w:sz w:val="24"/>
          <w:szCs w:val="24"/>
        </w:rPr>
        <w:t xml:space="preserve"> Губерн</w:t>
      </w:r>
      <w:r w:rsidR="004D3093" w:rsidRPr="004D3093">
        <w:rPr>
          <w:rFonts w:ascii="Arial" w:hAnsi="Arial" w:cs="Arial"/>
          <w:sz w:val="24"/>
          <w:szCs w:val="24"/>
        </w:rPr>
        <w:t>а</w:t>
      </w:r>
      <w:r w:rsidR="004D3093" w:rsidRPr="004D3093">
        <w:rPr>
          <w:rFonts w:ascii="Arial" w:hAnsi="Arial" w:cs="Arial"/>
          <w:sz w:val="24"/>
          <w:szCs w:val="24"/>
        </w:rPr>
        <w:t>тора Иркутской области от 19.10.2017 N 192-уг), рук</w:t>
      </w:r>
      <w:r w:rsidR="004D3093" w:rsidRPr="004D3093">
        <w:rPr>
          <w:rFonts w:ascii="Arial" w:hAnsi="Arial" w:cs="Arial"/>
          <w:sz w:val="24"/>
          <w:szCs w:val="24"/>
        </w:rPr>
        <w:t>о</w:t>
      </w:r>
      <w:r w:rsidR="004D3093" w:rsidRPr="004D3093">
        <w:rPr>
          <w:rFonts w:ascii="Arial" w:hAnsi="Arial" w:cs="Arial"/>
          <w:sz w:val="24"/>
          <w:szCs w:val="24"/>
        </w:rPr>
        <w:t xml:space="preserve">водствуясь ст.ст. 31, 47, 51 </w:t>
      </w:r>
      <w:r w:rsidR="001928E3" w:rsidRPr="004D3093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1928E3" w:rsidRPr="004D309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1928E3" w:rsidRPr="001928E3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1928E3">
        <w:rPr>
          <w:rFonts w:ascii="Arial" w:hAnsi="Arial" w:cs="Arial"/>
          <w:sz w:val="24"/>
          <w:szCs w:val="24"/>
        </w:rPr>
        <w:t>Дума</w:t>
      </w:r>
      <w:r w:rsidRPr="006F438F">
        <w:rPr>
          <w:rFonts w:ascii="Arial" w:hAnsi="Arial" w:cs="Arial"/>
          <w:sz w:val="24"/>
          <w:szCs w:val="24"/>
        </w:rPr>
        <w:t xml:space="preserve"> Нижнезаимского м</w:t>
      </w:r>
      <w:r w:rsidRPr="006F438F">
        <w:rPr>
          <w:rFonts w:ascii="Arial" w:hAnsi="Arial" w:cs="Arial"/>
          <w:sz w:val="24"/>
          <w:szCs w:val="24"/>
        </w:rPr>
        <w:t>у</w:t>
      </w:r>
      <w:r w:rsidRPr="006F438F">
        <w:rPr>
          <w:rFonts w:ascii="Arial" w:hAnsi="Arial" w:cs="Arial"/>
          <w:sz w:val="24"/>
          <w:szCs w:val="24"/>
        </w:rPr>
        <w:t>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D3093" w:rsidRPr="004D3093" w:rsidRDefault="00CB12EF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1.</w:t>
      </w:r>
      <w:r w:rsidR="004D3093">
        <w:rPr>
          <w:rFonts w:ascii="Arial" w:hAnsi="Arial" w:cs="Arial"/>
          <w:sz w:val="24"/>
          <w:szCs w:val="24"/>
        </w:rPr>
        <w:t>Утверд</w:t>
      </w:r>
      <w:r w:rsidR="001928E3" w:rsidRPr="001928E3">
        <w:rPr>
          <w:rFonts w:ascii="Arial" w:hAnsi="Arial" w:cs="Arial"/>
          <w:sz w:val="24"/>
          <w:szCs w:val="24"/>
        </w:rPr>
        <w:t>и</w:t>
      </w:r>
      <w:r w:rsidR="006F438F" w:rsidRPr="001928E3">
        <w:rPr>
          <w:rFonts w:ascii="Arial" w:hAnsi="Arial" w:cs="Arial"/>
          <w:sz w:val="24"/>
          <w:szCs w:val="24"/>
        </w:rPr>
        <w:t>ть</w:t>
      </w:r>
      <w:r w:rsidRPr="001928E3">
        <w:rPr>
          <w:rFonts w:ascii="Arial" w:hAnsi="Arial" w:cs="Arial"/>
          <w:sz w:val="24"/>
          <w:szCs w:val="24"/>
        </w:rPr>
        <w:t xml:space="preserve"> </w:t>
      </w:r>
      <w:r w:rsidR="004D3093" w:rsidRPr="004D3093">
        <w:rPr>
          <w:rFonts w:ascii="Arial" w:hAnsi="Arial" w:cs="Arial"/>
          <w:sz w:val="24"/>
          <w:szCs w:val="24"/>
        </w:rPr>
        <w:t>(проиндексировать) в 1.04 раза размеры должностных окладов, ежемесячные надбавки к должностным окладам муниципальных служащих в с</w:t>
      </w:r>
      <w:r w:rsidR="004D3093" w:rsidRPr="004D3093">
        <w:rPr>
          <w:rFonts w:ascii="Arial" w:hAnsi="Arial" w:cs="Arial"/>
          <w:sz w:val="24"/>
          <w:szCs w:val="24"/>
        </w:rPr>
        <w:t>о</w:t>
      </w:r>
      <w:r w:rsidR="004D3093" w:rsidRPr="004D3093">
        <w:rPr>
          <w:rFonts w:ascii="Arial" w:hAnsi="Arial" w:cs="Arial"/>
          <w:sz w:val="24"/>
          <w:szCs w:val="24"/>
        </w:rPr>
        <w:t xml:space="preserve">ответствии с замещаемой должностью муниципальной службы в пределах группы должностей муниципальной службы администрации </w:t>
      </w:r>
      <w:proofErr w:type="spellStart"/>
      <w:r w:rsidR="004D3093" w:rsidRPr="004D309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4D3093" w:rsidRPr="004D3093">
        <w:rPr>
          <w:rFonts w:ascii="Arial" w:hAnsi="Arial" w:cs="Arial"/>
          <w:sz w:val="24"/>
          <w:szCs w:val="24"/>
        </w:rPr>
        <w:t xml:space="preserve"> муниц</w:t>
      </w:r>
      <w:r w:rsidR="004D3093" w:rsidRPr="004D3093">
        <w:rPr>
          <w:rFonts w:ascii="Arial" w:hAnsi="Arial" w:cs="Arial"/>
          <w:sz w:val="24"/>
          <w:szCs w:val="24"/>
        </w:rPr>
        <w:t>и</w:t>
      </w:r>
      <w:r w:rsidR="004D3093" w:rsidRPr="004D3093">
        <w:rPr>
          <w:rFonts w:ascii="Arial" w:hAnsi="Arial" w:cs="Arial"/>
          <w:sz w:val="24"/>
          <w:szCs w:val="24"/>
        </w:rPr>
        <w:t xml:space="preserve">пального образования, утвержденные решением Думы </w:t>
      </w:r>
      <w:proofErr w:type="spellStart"/>
      <w:r w:rsidR="004D3093" w:rsidRPr="004D309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4D3093" w:rsidRPr="004D3093">
        <w:rPr>
          <w:rFonts w:ascii="Arial" w:hAnsi="Arial" w:cs="Arial"/>
          <w:sz w:val="24"/>
          <w:szCs w:val="24"/>
        </w:rPr>
        <w:t xml:space="preserve"> муниц</w:t>
      </w:r>
      <w:r w:rsidR="004D3093" w:rsidRPr="004D3093">
        <w:rPr>
          <w:rFonts w:ascii="Arial" w:hAnsi="Arial" w:cs="Arial"/>
          <w:sz w:val="24"/>
          <w:szCs w:val="24"/>
        </w:rPr>
        <w:t>и</w:t>
      </w:r>
      <w:r w:rsidR="004D3093" w:rsidRPr="004D3093">
        <w:rPr>
          <w:rFonts w:ascii="Arial" w:hAnsi="Arial" w:cs="Arial"/>
          <w:sz w:val="24"/>
          <w:szCs w:val="24"/>
        </w:rPr>
        <w:t>пального образования от 09.01.2018 г. № 1.</w:t>
      </w:r>
    </w:p>
    <w:p w:rsidR="004D3093" w:rsidRPr="004D3093" w:rsidRDefault="004D3093" w:rsidP="004D3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3093">
        <w:rPr>
          <w:rFonts w:ascii="Arial" w:hAnsi="Arial" w:cs="Arial"/>
          <w:sz w:val="24"/>
          <w:szCs w:val="24"/>
        </w:rPr>
        <w:t>2. Установить, что при увеличении (индексации) должностных окладов, ежемесячной надбавки к должностным окладам муниципальных служащих в соо</w:t>
      </w:r>
      <w:r w:rsidRPr="004D3093">
        <w:rPr>
          <w:rFonts w:ascii="Arial" w:hAnsi="Arial" w:cs="Arial"/>
          <w:sz w:val="24"/>
          <w:szCs w:val="24"/>
        </w:rPr>
        <w:t>т</w:t>
      </w:r>
      <w:r w:rsidRPr="004D3093">
        <w:rPr>
          <w:rFonts w:ascii="Arial" w:hAnsi="Arial" w:cs="Arial"/>
          <w:sz w:val="24"/>
          <w:szCs w:val="24"/>
        </w:rPr>
        <w:t>ветствии с зам</w:t>
      </w:r>
      <w:r w:rsidRPr="004D3093">
        <w:rPr>
          <w:rFonts w:ascii="Arial" w:hAnsi="Arial" w:cs="Arial"/>
          <w:sz w:val="24"/>
          <w:szCs w:val="24"/>
        </w:rPr>
        <w:t>е</w:t>
      </w:r>
      <w:r w:rsidRPr="004D3093">
        <w:rPr>
          <w:rFonts w:ascii="Arial" w:hAnsi="Arial" w:cs="Arial"/>
          <w:sz w:val="24"/>
          <w:szCs w:val="24"/>
        </w:rPr>
        <w:t xml:space="preserve">щаемой должностью муниципальной службы в пределах группы должностей муниципальной службы администрации </w:t>
      </w:r>
      <w:proofErr w:type="spellStart"/>
      <w:r w:rsidRPr="004D309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4D3093">
        <w:rPr>
          <w:rFonts w:ascii="Arial" w:hAnsi="Arial" w:cs="Arial"/>
          <w:sz w:val="24"/>
          <w:szCs w:val="24"/>
        </w:rPr>
        <w:t xml:space="preserve"> муниц</w:t>
      </w:r>
      <w:r w:rsidRPr="004D3093">
        <w:rPr>
          <w:rFonts w:ascii="Arial" w:hAnsi="Arial" w:cs="Arial"/>
          <w:sz w:val="24"/>
          <w:szCs w:val="24"/>
        </w:rPr>
        <w:t>и</w:t>
      </w:r>
      <w:r w:rsidRPr="004D3093">
        <w:rPr>
          <w:rFonts w:ascii="Arial" w:hAnsi="Arial" w:cs="Arial"/>
          <w:sz w:val="24"/>
          <w:szCs w:val="24"/>
        </w:rPr>
        <w:t>пального образования подлежат округлению до целого рубля в сторону увелич</w:t>
      </w:r>
      <w:r w:rsidRPr="004D3093">
        <w:rPr>
          <w:rFonts w:ascii="Arial" w:hAnsi="Arial" w:cs="Arial"/>
          <w:sz w:val="24"/>
          <w:szCs w:val="24"/>
        </w:rPr>
        <w:t>е</w:t>
      </w:r>
      <w:r w:rsidRPr="004D3093">
        <w:rPr>
          <w:rFonts w:ascii="Arial" w:hAnsi="Arial" w:cs="Arial"/>
          <w:sz w:val="24"/>
          <w:szCs w:val="24"/>
        </w:rPr>
        <w:t>ния.</w:t>
      </w:r>
    </w:p>
    <w:p w:rsidR="004D3093" w:rsidRPr="004D3093" w:rsidRDefault="004D3093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3093">
        <w:rPr>
          <w:rFonts w:ascii="Arial" w:hAnsi="Arial" w:cs="Arial"/>
          <w:sz w:val="24"/>
          <w:szCs w:val="24"/>
        </w:rPr>
        <w:t>3. Внести изменения в размеры должностных окладов и ежемесячного д</w:t>
      </w:r>
      <w:r w:rsidRPr="004D3093">
        <w:rPr>
          <w:rFonts w:ascii="Arial" w:hAnsi="Arial" w:cs="Arial"/>
          <w:sz w:val="24"/>
          <w:szCs w:val="24"/>
        </w:rPr>
        <w:t>е</w:t>
      </w:r>
      <w:r w:rsidRPr="004D3093">
        <w:rPr>
          <w:rFonts w:ascii="Arial" w:hAnsi="Arial" w:cs="Arial"/>
          <w:sz w:val="24"/>
          <w:szCs w:val="24"/>
        </w:rPr>
        <w:t xml:space="preserve">нежного поощрения муниципальных служащих администрации </w:t>
      </w:r>
      <w:proofErr w:type="spellStart"/>
      <w:r w:rsidRPr="004D309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4D3093">
        <w:rPr>
          <w:rFonts w:ascii="Arial" w:hAnsi="Arial" w:cs="Arial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Pr="004D309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4D3093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4D3093">
        <w:rPr>
          <w:rFonts w:ascii="Arial" w:hAnsi="Arial" w:cs="Arial"/>
          <w:sz w:val="24"/>
          <w:szCs w:val="24"/>
        </w:rPr>
        <w:t>а</w:t>
      </w:r>
      <w:r w:rsidRPr="004D3093">
        <w:rPr>
          <w:rFonts w:ascii="Arial" w:hAnsi="Arial" w:cs="Arial"/>
          <w:sz w:val="24"/>
          <w:szCs w:val="24"/>
        </w:rPr>
        <w:t xml:space="preserve">ния от 22.03.2010 г. № 36, изложив их в новой редакции (приложение 1). </w:t>
      </w:r>
    </w:p>
    <w:p w:rsidR="004D3093" w:rsidRPr="004D3093" w:rsidRDefault="004D3093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3093">
        <w:rPr>
          <w:rFonts w:ascii="Arial" w:hAnsi="Arial" w:cs="Arial"/>
          <w:sz w:val="24"/>
          <w:szCs w:val="24"/>
        </w:rPr>
        <w:lastRenderedPageBreak/>
        <w:t xml:space="preserve">4. </w:t>
      </w:r>
      <w:r w:rsidRPr="004D3093">
        <w:rPr>
          <w:rFonts w:ascii="Arial" w:hAnsi="Arial" w:cs="Arial"/>
          <w:snapToGrid w:val="0"/>
          <w:sz w:val="24"/>
          <w:szCs w:val="24"/>
        </w:rPr>
        <w:t>Настоящее решение вступает в силу с момента подписания и распр</w:t>
      </w:r>
      <w:r w:rsidRPr="004D3093">
        <w:rPr>
          <w:rFonts w:ascii="Arial" w:hAnsi="Arial" w:cs="Arial"/>
          <w:snapToGrid w:val="0"/>
          <w:sz w:val="24"/>
          <w:szCs w:val="24"/>
        </w:rPr>
        <w:t>о</w:t>
      </w:r>
      <w:r w:rsidRPr="004D3093">
        <w:rPr>
          <w:rFonts w:ascii="Arial" w:hAnsi="Arial" w:cs="Arial"/>
          <w:snapToGrid w:val="0"/>
          <w:sz w:val="24"/>
          <w:szCs w:val="24"/>
        </w:rPr>
        <w:t>страняется на правоотношения, возникшие с 09.01.</w:t>
      </w:r>
      <w:r w:rsidRPr="004D3093">
        <w:rPr>
          <w:rFonts w:ascii="Arial" w:hAnsi="Arial" w:cs="Arial"/>
          <w:sz w:val="24"/>
          <w:szCs w:val="24"/>
        </w:rPr>
        <w:t>2018 года.</w:t>
      </w:r>
    </w:p>
    <w:p w:rsidR="00762906" w:rsidRPr="004D3093" w:rsidRDefault="004D3093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309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D30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309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BD36E9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Default="006F438F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4D3093">
        <w:rPr>
          <w:rFonts w:ascii="Courier New" w:hAnsi="Courier New" w:cs="Courier New"/>
        </w:rPr>
        <w:t>02 апреля 2018г.№6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D36E9" w:rsidRDefault="004D3093" w:rsidP="004D30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РАЗМЕРЫ ДОЛЖНОСТНЫХ ОКЛАДОВ И ЕЖЕМЕСЯЧНОГО ДЕНЕЖНОГО ПООЩРЕНИЯ МУНИЦИПАЛЬНЫХ СЛУЖ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ЩИХ АДМИНИСТРАЦИИ </w:t>
      </w:r>
      <w:r w:rsidR="00BD36E9">
        <w:rPr>
          <w:rFonts w:ascii="Arial" w:hAnsi="Arial" w:cs="Arial"/>
          <w:b/>
          <w:sz w:val="32"/>
          <w:szCs w:val="32"/>
        </w:rPr>
        <w:t>НИЖНЕЗАИМСКОГО МУНИЦ</w:t>
      </w:r>
      <w:r w:rsidR="00BD36E9">
        <w:rPr>
          <w:rFonts w:ascii="Arial" w:hAnsi="Arial" w:cs="Arial"/>
          <w:b/>
          <w:sz w:val="32"/>
          <w:szCs w:val="32"/>
        </w:rPr>
        <w:t>И</w:t>
      </w:r>
      <w:r w:rsidR="00BD36E9">
        <w:rPr>
          <w:rFonts w:ascii="Arial" w:hAnsi="Arial" w:cs="Arial"/>
          <w:b/>
          <w:sz w:val="32"/>
          <w:szCs w:val="32"/>
        </w:rPr>
        <w:t xml:space="preserve">ПАЛЬНОГО ОБРАЗОВАНИЯ </w:t>
      </w:r>
    </w:p>
    <w:p w:rsidR="00762906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95"/>
        <w:gridCol w:w="2880"/>
        <w:gridCol w:w="2551"/>
      </w:tblGrid>
      <w:tr w:rsidR="004D3093" w:rsidRPr="003C51BE" w:rsidTr="00D415CA">
        <w:trPr>
          <w:cantSplit/>
          <w:trHeight w:val="480"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D415CA">
            <w:pPr>
              <w:pStyle w:val="ConsPlusCell"/>
              <w:widowControl/>
              <w:ind w:left="426" w:hanging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Должностной оклад (рублей в месяц)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Ежемесячное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 xml:space="preserve"> дене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ное поощрение (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t>должностн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ых окл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дов в месяц)</w:t>
            </w:r>
          </w:p>
        </w:tc>
      </w:tr>
      <w:tr w:rsidR="004D3093" w:rsidRPr="003C51BE" w:rsidTr="00D415CA">
        <w:trPr>
          <w:cantSplit/>
          <w:trHeight w:val="390"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003DC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3093" w:rsidRPr="003C51BE" w:rsidTr="00D415CA">
        <w:trPr>
          <w:cantSplit/>
          <w:trHeight w:val="390"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D415CA" w:rsidP="00003DC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D415CA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3810,00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D415CA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0,5-2,5</w:t>
            </w:r>
          </w:p>
        </w:tc>
      </w:tr>
      <w:tr w:rsidR="004D3093" w:rsidRPr="003C51BE" w:rsidTr="00D415CA">
        <w:trPr>
          <w:cantSplit/>
          <w:trHeight w:val="390"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D415CA" w:rsidP="00003DC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D415CA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3810,00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D415CA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0,5-2,5</w:t>
            </w:r>
          </w:p>
        </w:tc>
      </w:tr>
    </w:tbl>
    <w:p w:rsidR="00BD36E9" w:rsidRPr="00F659C1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BD36E9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6238E3" w:rsidRDefault="006238E3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00EB" w:rsidRDefault="008E00EB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E3" w:rsidRDefault="006238E3" w:rsidP="006238E3">
      <w:pPr>
        <w:spacing w:after="0" w:line="240" w:lineRule="auto"/>
      </w:pPr>
      <w:r>
        <w:separator/>
      </w:r>
    </w:p>
  </w:endnote>
  <w:end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E3" w:rsidRDefault="006238E3" w:rsidP="006238E3">
      <w:pPr>
        <w:spacing w:after="0" w:line="240" w:lineRule="auto"/>
      </w:pPr>
      <w:r>
        <w:separator/>
      </w:r>
    </w:p>
  </w:footnote>
  <w:foot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65977"/>
    <w:rsid w:val="0007358B"/>
    <w:rsid w:val="000917CB"/>
    <w:rsid w:val="000A0DA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21ECF"/>
    <w:rsid w:val="00131B38"/>
    <w:rsid w:val="00136B17"/>
    <w:rsid w:val="00162149"/>
    <w:rsid w:val="00173418"/>
    <w:rsid w:val="001912A0"/>
    <w:rsid w:val="001928E3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7EB5"/>
    <w:rsid w:val="003300AB"/>
    <w:rsid w:val="0033638A"/>
    <w:rsid w:val="00363950"/>
    <w:rsid w:val="00365093"/>
    <w:rsid w:val="00376755"/>
    <w:rsid w:val="003A269B"/>
    <w:rsid w:val="003B5493"/>
    <w:rsid w:val="003E61E8"/>
    <w:rsid w:val="00400D10"/>
    <w:rsid w:val="0040174A"/>
    <w:rsid w:val="00411FA2"/>
    <w:rsid w:val="00420C0D"/>
    <w:rsid w:val="00446DC3"/>
    <w:rsid w:val="00455BE9"/>
    <w:rsid w:val="00460702"/>
    <w:rsid w:val="00477281"/>
    <w:rsid w:val="00477941"/>
    <w:rsid w:val="00487266"/>
    <w:rsid w:val="00496533"/>
    <w:rsid w:val="004C5988"/>
    <w:rsid w:val="004D3093"/>
    <w:rsid w:val="0052689E"/>
    <w:rsid w:val="00533771"/>
    <w:rsid w:val="00535AD4"/>
    <w:rsid w:val="005376F7"/>
    <w:rsid w:val="005526F0"/>
    <w:rsid w:val="00553A1C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17BBC"/>
    <w:rsid w:val="006238E3"/>
    <w:rsid w:val="006578F4"/>
    <w:rsid w:val="00666BE7"/>
    <w:rsid w:val="00666C17"/>
    <w:rsid w:val="00675FBD"/>
    <w:rsid w:val="00676C09"/>
    <w:rsid w:val="006773D3"/>
    <w:rsid w:val="00685AF7"/>
    <w:rsid w:val="006B3B23"/>
    <w:rsid w:val="006C3D8B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15CAA"/>
    <w:rsid w:val="00827C7B"/>
    <w:rsid w:val="00840006"/>
    <w:rsid w:val="008516BE"/>
    <w:rsid w:val="008831E9"/>
    <w:rsid w:val="0088574E"/>
    <w:rsid w:val="008B1FE7"/>
    <w:rsid w:val="008B297B"/>
    <w:rsid w:val="008C1357"/>
    <w:rsid w:val="008E00EB"/>
    <w:rsid w:val="009044B6"/>
    <w:rsid w:val="00912784"/>
    <w:rsid w:val="0092456F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683F"/>
    <w:rsid w:val="00B0714C"/>
    <w:rsid w:val="00B107FB"/>
    <w:rsid w:val="00B46426"/>
    <w:rsid w:val="00B51C0A"/>
    <w:rsid w:val="00B7472B"/>
    <w:rsid w:val="00B772AF"/>
    <w:rsid w:val="00B9326E"/>
    <w:rsid w:val="00B96811"/>
    <w:rsid w:val="00BA3D1E"/>
    <w:rsid w:val="00BA4F71"/>
    <w:rsid w:val="00BB0587"/>
    <w:rsid w:val="00BC74A3"/>
    <w:rsid w:val="00BD36E9"/>
    <w:rsid w:val="00BE63B9"/>
    <w:rsid w:val="00BE7682"/>
    <w:rsid w:val="00BF1885"/>
    <w:rsid w:val="00C05E60"/>
    <w:rsid w:val="00C346AB"/>
    <w:rsid w:val="00C35FD6"/>
    <w:rsid w:val="00C373BA"/>
    <w:rsid w:val="00C81CD7"/>
    <w:rsid w:val="00CA4C4C"/>
    <w:rsid w:val="00CB12EF"/>
    <w:rsid w:val="00CB733C"/>
    <w:rsid w:val="00CE42AC"/>
    <w:rsid w:val="00CE7BEF"/>
    <w:rsid w:val="00CF22D1"/>
    <w:rsid w:val="00D1491F"/>
    <w:rsid w:val="00D415CA"/>
    <w:rsid w:val="00D440D2"/>
    <w:rsid w:val="00D65F4C"/>
    <w:rsid w:val="00D74D02"/>
    <w:rsid w:val="00D7780E"/>
    <w:rsid w:val="00D958BE"/>
    <w:rsid w:val="00DA3C31"/>
    <w:rsid w:val="00DC34B6"/>
    <w:rsid w:val="00DE6324"/>
    <w:rsid w:val="00DE7AC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638DD"/>
    <w:rsid w:val="00F659C1"/>
    <w:rsid w:val="00F70EA2"/>
    <w:rsid w:val="00F84C95"/>
    <w:rsid w:val="00F946BF"/>
    <w:rsid w:val="00FB1825"/>
    <w:rsid w:val="00FE044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38E3"/>
  </w:style>
  <w:style w:type="paragraph" w:customStyle="1" w:styleId="ConsPlusCell">
    <w:name w:val="ConsPlusCell"/>
    <w:rsid w:val="004D3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920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920;fld=134;dst=10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920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dcterms:created xsi:type="dcterms:W3CDTF">2017-01-31T08:08:00Z</dcterms:created>
  <dcterms:modified xsi:type="dcterms:W3CDTF">2018-05-01T12:22:00Z</dcterms:modified>
</cp:coreProperties>
</file>