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80E" w:rsidRPr="00D140F2" w:rsidRDefault="00A8080E" w:rsidP="00A12716">
      <w:pPr>
        <w:jc w:val="right"/>
        <w:rPr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 w:rsidR="00D140F2" w:rsidRPr="00D140F2">
        <w:rPr>
          <w:b/>
          <w:sz w:val="36"/>
          <w:szCs w:val="36"/>
        </w:rPr>
        <w:t xml:space="preserve">                                                                                 </w:t>
      </w:r>
      <w:r w:rsidR="00A12716">
        <w:rPr>
          <w:b/>
          <w:sz w:val="36"/>
          <w:szCs w:val="36"/>
        </w:rPr>
        <w:t xml:space="preserve">                           </w:t>
      </w:r>
      <w:r w:rsidRPr="00D140F2">
        <w:rPr>
          <w:b/>
          <w:sz w:val="36"/>
          <w:szCs w:val="36"/>
        </w:rPr>
        <w:tab/>
      </w:r>
      <w:r w:rsidRPr="00D140F2">
        <w:rPr>
          <w:b/>
          <w:sz w:val="36"/>
          <w:szCs w:val="36"/>
        </w:rPr>
        <w:tab/>
      </w:r>
      <w:r w:rsidRPr="00D140F2">
        <w:rPr>
          <w:b/>
          <w:sz w:val="36"/>
          <w:szCs w:val="36"/>
        </w:rPr>
        <w:tab/>
      </w:r>
      <w:r w:rsidRPr="00D140F2">
        <w:rPr>
          <w:b/>
          <w:sz w:val="36"/>
          <w:szCs w:val="36"/>
        </w:rPr>
        <w:tab/>
      </w:r>
      <w:r w:rsidRPr="00D140F2">
        <w:rPr>
          <w:b/>
          <w:sz w:val="36"/>
          <w:szCs w:val="36"/>
        </w:rPr>
        <w:tab/>
      </w:r>
      <w:r w:rsidRPr="00D140F2">
        <w:rPr>
          <w:b/>
          <w:sz w:val="36"/>
          <w:szCs w:val="36"/>
        </w:rPr>
        <w:tab/>
      </w:r>
    </w:p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40481C" w:rsidRPr="0040481C" w:rsidTr="00577DDB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0481C" w:rsidRPr="0040481C" w:rsidRDefault="0040481C" w:rsidP="0040481C">
            <w:pPr>
              <w:keepNext/>
              <w:ind w:right="-568"/>
              <w:jc w:val="center"/>
              <w:outlineLvl w:val="0"/>
              <w:rPr>
                <w:b/>
                <w:sz w:val="32"/>
                <w:szCs w:val="32"/>
              </w:rPr>
            </w:pPr>
            <w:r w:rsidRPr="0040481C">
              <w:rPr>
                <w:b/>
                <w:sz w:val="32"/>
                <w:szCs w:val="32"/>
              </w:rPr>
              <w:t>Р о с с и й с к а я  Ф е д е р а ц и я</w:t>
            </w:r>
          </w:p>
          <w:p w:rsidR="0040481C" w:rsidRPr="0040481C" w:rsidRDefault="0040481C" w:rsidP="0040481C">
            <w:pPr>
              <w:keepNext/>
              <w:jc w:val="center"/>
              <w:outlineLvl w:val="4"/>
              <w:rPr>
                <w:b/>
                <w:sz w:val="32"/>
                <w:szCs w:val="32"/>
              </w:rPr>
            </w:pPr>
            <w:r w:rsidRPr="0040481C">
              <w:rPr>
                <w:b/>
                <w:sz w:val="32"/>
                <w:szCs w:val="32"/>
              </w:rPr>
              <w:t>Иркутская   область</w:t>
            </w:r>
          </w:p>
          <w:p w:rsidR="0040481C" w:rsidRPr="0040481C" w:rsidRDefault="0040481C" w:rsidP="0040481C">
            <w:pPr>
              <w:jc w:val="center"/>
              <w:rPr>
                <w:b/>
                <w:sz w:val="32"/>
                <w:szCs w:val="32"/>
              </w:rPr>
            </w:pPr>
            <w:r w:rsidRPr="0040481C">
              <w:rPr>
                <w:b/>
                <w:sz w:val="32"/>
                <w:szCs w:val="32"/>
              </w:rPr>
              <w:t>Муниципальное образование «Тайшетский  район»</w:t>
            </w:r>
          </w:p>
          <w:p w:rsidR="0040481C" w:rsidRPr="0040481C" w:rsidRDefault="00D930F9" w:rsidP="0040481C">
            <w:pPr>
              <w:keepNext/>
              <w:jc w:val="center"/>
              <w:outlineLvl w:val="5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АДМИНИСТРАЦИЯ  НИЖНЕЗАИМСКОГО </w:t>
            </w:r>
            <w:r w:rsidR="0040481C" w:rsidRPr="0040481C">
              <w:rPr>
                <w:b/>
                <w:sz w:val="32"/>
                <w:szCs w:val="32"/>
              </w:rPr>
              <w:t xml:space="preserve"> МУНИЦИПАЛЬНОГО   ОБРАЗОВАНИЯ</w:t>
            </w:r>
          </w:p>
          <w:p w:rsidR="0040481C" w:rsidRPr="0040481C" w:rsidRDefault="0040481C" w:rsidP="0040481C">
            <w:pPr>
              <w:jc w:val="center"/>
              <w:rPr>
                <w:b/>
                <w:sz w:val="32"/>
                <w:szCs w:val="32"/>
              </w:rPr>
            </w:pPr>
          </w:p>
          <w:p w:rsidR="0040481C" w:rsidRPr="0040481C" w:rsidRDefault="0040481C" w:rsidP="0040481C">
            <w:pPr>
              <w:keepNext/>
              <w:jc w:val="center"/>
              <w:outlineLvl w:val="6"/>
              <w:rPr>
                <w:b/>
                <w:sz w:val="40"/>
                <w:szCs w:val="32"/>
              </w:rPr>
            </w:pPr>
            <w:r w:rsidRPr="0040481C">
              <w:rPr>
                <w:b/>
                <w:sz w:val="40"/>
                <w:szCs w:val="32"/>
              </w:rPr>
              <w:t>ПОСТАНОВЛЕНИЕ</w:t>
            </w:r>
          </w:p>
          <w:p w:rsidR="0040481C" w:rsidRPr="0040481C" w:rsidRDefault="0040481C" w:rsidP="0040481C">
            <w:pPr>
              <w:keepNext/>
              <w:jc w:val="center"/>
              <w:outlineLvl w:val="6"/>
            </w:pPr>
          </w:p>
        </w:tc>
      </w:tr>
    </w:tbl>
    <w:p w:rsidR="0040481C" w:rsidRPr="0040481C" w:rsidRDefault="0040481C" w:rsidP="0040481C">
      <w:pPr>
        <w:ind w:right="-568"/>
      </w:pPr>
    </w:p>
    <w:p w:rsidR="0040481C" w:rsidRPr="0040481C" w:rsidRDefault="0040481C" w:rsidP="0040481C">
      <w:pPr>
        <w:ind w:right="-568"/>
      </w:pPr>
      <w:r w:rsidRPr="003D55F4">
        <w:t xml:space="preserve">от </w:t>
      </w:r>
      <w:r w:rsidR="007D4A1E">
        <w:t xml:space="preserve">   </w:t>
      </w:r>
      <w:r w:rsidRPr="003D55F4">
        <w:t>«</w:t>
      </w:r>
      <w:r w:rsidR="00D140F2">
        <w:t xml:space="preserve"> </w:t>
      </w:r>
      <w:r w:rsidR="00A12716">
        <w:t>09</w:t>
      </w:r>
      <w:r w:rsidR="00F85306">
        <w:t xml:space="preserve"> </w:t>
      </w:r>
      <w:r w:rsidR="00602578" w:rsidRPr="003D55F4">
        <w:t>»</w:t>
      </w:r>
      <w:r w:rsidR="004F455C">
        <w:t xml:space="preserve"> </w:t>
      </w:r>
      <w:r w:rsidR="00602578" w:rsidRPr="003D55F4">
        <w:t xml:space="preserve"> </w:t>
      </w:r>
      <w:r w:rsidR="00A12716">
        <w:t>июня</w:t>
      </w:r>
      <w:r w:rsidR="00A8080E">
        <w:t xml:space="preserve">  </w:t>
      </w:r>
      <w:r w:rsidRPr="003D55F4">
        <w:t xml:space="preserve"> 20</w:t>
      </w:r>
      <w:r w:rsidR="00567CA5">
        <w:t>2</w:t>
      </w:r>
      <w:r w:rsidR="00D140F2">
        <w:t>2</w:t>
      </w:r>
      <w:r w:rsidRPr="003D55F4">
        <w:t xml:space="preserve"> г.</w:t>
      </w:r>
      <w:r w:rsidRPr="003D55F4">
        <w:tab/>
      </w:r>
      <w:r w:rsidRPr="003D55F4">
        <w:tab/>
        <w:t xml:space="preserve">               </w:t>
      </w:r>
      <w:r w:rsidR="00602578" w:rsidRPr="003D55F4">
        <w:tab/>
      </w:r>
      <w:r w:rsidR="00602578" w:rsidRPr="003D55F4">
        <w:tab/>
      </w:r>
      <w:r w:rsidR="00602578" w:rsidRPr="003D55F4">
        <w:tab/>
      </w:r>
      <w:r w:rsidR="00602578" w:rsidRPr="003D55F4">
        <w:tab/>
      </w:r>
      <w:r w:rsidRPr="003D55F4">
        <w:t xml:space="preserve">№ </w:t>
      </w:r>
      <w:r w:rsidR="00A12716">
        <w:t>32</w:t>
      </w:r>
    </w:p>
    <w:p w:rsidR="0040481C" w:rsidRPr="0040481C" w:rsidRDefault="0040481C" w:rsidP="0040481C"/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40481C" w:rsidRPr="0040481C" w:rsidTr="00A8080E">
        <w:tc>
          <w:tcPr>
            <w:tcW w:w="5070" w:type="dxa"/>
            <w:shd w:val="clear" w:color="auto" w:fill="auto"/>
          </w:tcPr>
          <w:p w:rsidR="001E7E3C" w:rsidRPr="002A6679" w:rsidRDefault="001E7E3C" w:rsidP="00C3711E">
            <w:pPr>
              <w:ind w:firstLine="284"/>
              <w:jc w:val="both"/>
            </w:pPr>
            <w:r>
              <w:t xml:space="preserve">Об утверждении </w:t>
            </w:r>
            <w:r w:rsidR="00082FAC">
              <w:t xml:space="preserve">муниципальной программы «Комплексное развитие систем коммунальной инфраструктуры </w:t>
            </w:r>
            <w:r w:rsidR="00D930F9">
              <w:t xml:space="preserve">Нижнезаимского </w:t>
            </w:r>
            <w:r w:rsidR="005F5FCB">
              <w:t>муниципального образования</w:t>
            </w:r>
            <w:r w:rsidR="00D930F9">
              <w:t xml:space="preserve"> на 2022</w:t>
            </w:r>
            <w:r w:rsidR="00C3711E">
              <w:t>-2026</w:t>
            </w:r>
            <w:r w:rsidR="00082FAC">
              <w:t xml:space="preserve"> годы</w:t>
            </w:r>
            <w:r w:rsidR="008A7D68">
              <w:t>»</w:t>
            </w:r>
          </w:p>
        </w:tc>
      </w:tr>
      <w:tr w:rsidR="008566D0" w:rsidRPr="0040481C" w:rsidTr="00A8080E">
        <w:tc>
          <w:tcPr>
            <w:tcW w:w="5070" w:type="dxa"/>
            <w:shd w:val="clear" w:color="auto" w:fill="auto"/>
          </w:tcPr>
          <w:p w:rsidR="008566D0" w:rsidRDefault="008566D0" w:rsidP="001E7E3C">
            <w:pPr>
              <w:jc w:val="both"/>
            </w:pPr>
          </w:p>
        </w:tc>
      </w:tr>
    </w:tbl>
    <w:p w:rsidR="0040481C" w:rsidRPr="0040481C" w:rsidRDefault="0040481C" w:rsidP="0040481C"/>
    <w:p w:rsidR="00497C2D" w:rsidRDefault="00082E4E" w:rsidP="00A8080E">
      <w:pPr>
        <w:ind w:right="-289" w:firstLine="720"/>
        <w:jc w:val="both"/>
      </w:pPr>
      <w:r w:rsidRPr="00F37DFF">
        <w:t xml:space="preserve">     На основании Федерального закона от 30.12.2004 года № 210-ФЗ «Об основах регулирования тарифов организаций коммунального комплекса» (в редакции Федерального закона от 18.07.2011 года № 242-ФЗ), Приказа Министерства регионального развития Российской федерации «О разработке программ комплексного развития систем коммунальной инфраструктуры муниципальных образований» от 06.05.2011 г. № 204,</w:t>
      </w:r>
      <w:r w:rsidRPr="00D20E06">
        <w:t xml:space="preserve"> Положением о порядке разработки, реализации и оценки муниципальных программ </w:t>
      </w:r>
      <w:r w:rsidRPr="00D20E06">
        <w:rPr>
          <w:color w:val="000000"/>
        </w:rPr>
        <w:t>Нижнезаимского</w:t>
      </w:r>
      <w:r w:rsidRPr="00D20E06">
        <w:t xml:space="preserve"> муниципального образования, утвержденным постановлением администрации </w:t>
      </w:r>
      <w:r w:rsidRPr="00D20E06">
        <w:rPr>
          <w:color w:val="000000"/>
        </w:rPr>
        <w:t>Нижнезаимского</w:t>
      </w:r>
      <w:r w:rsidRPr="00D20E06">
        <w:t xml:space="preserve"> муниципального образования от 01.03.2022 г. № 14, статьями 23, 38, 46, Устава</w:t>
      </w:r>
      <w:r w:rsidRPr="00D20E06">
        <w:rPr>
          <w:color w:val="000000"/>
        </w:rPr>
        <w:t xml:space="preserve"> Нижнезаимского</w:t>
      </w:r>
      <w:r w:rsidRPr="00D20E06">
        <w:t xml:space="preserve"> муниципального образования, администрация  </w:t>
      </w:r>
      <w:r w:rsidRPr="00D20E06">
        <w:rPr>
          <w:color w:val="000000"/>
        </w:rPr>
        <w:t>Нижнезаимского</w:t>
      </w:r>
      <w:r w:rsidRPr="00D20E06">
        <w:t xml:space="preserve"> муниципального образован</w:t>
      </w:r>
      <w:r>
        <w:t xml:space="preserve">ия, </w:t>
      </w:r>
      <w:r w:rsidR="00D930F9" w:rsidRPr="00D20E06">
        <w:t xml:space="preserve">администрация  </w:t>
      </w:r>
      <w:r w:rsidR="00D930F9" w:rsidRPr="00D20E06">
        <w:rPr>
          <w:color w:val="000000"/>
        </w:rPr>
        <w:t>Нижнезаимского</w:t>
      </w:r>
      <w:r w:rsidR="00D930F9" w:rsidRPr="00D20E06">
        <w:t xml:space="preserve"> муниципального образован</w:t>
      </w:r>
      <w:r w:rsidR="00D930F9">
        <w:t>ия</w:t>
      </w:r>
    </w:p>
    <w:p w:rsidR="005F5FCB" w:rsidRDefault="005F5FCB" w:rsidP="00A8080E">
      <w:pPr>
        <w:ind w:right="-289" w:firstLine="720"/>
        <w:jc w:val="both"/>
      </w:pPr>
    </w:p>
    <w:p w:rsidR="00577DDB" w:rsidRPr="0040481C" w:rsidRDefault="00577DDB" w:rsidP="00A8080E">
      <w:pPr>
        <w:ind w:right="-289" w:firstLine="720"/>
        <w:jc w:val="both"/>
      </w:pPr>
    </w:p>
    <w:p w:rsidR="0040481C" w:rsidRPr="0040481C" w:rsidRDefault="0040481C" w:rsidP="00A8080E">
      <w:pPr>
        <w:ind w:right="-289"/>
        <w:jc w:val="both"/>
        <w:rPr>
          <w:b/>
        </w:rPr>
      </w:pPr>
      <w:r w:rsidRPr="0040481C">
        <w:rPr>
          <w:b/>
        </w:rPr>
        <w:t>ПОСТАНОВЛЯЕТ:</w:t>
      </w:r>
    </w:p>
    <w:p w:rsidR="00BA699D" w:rsidRDefault="00BA699D" w:rsidP="00A8080E">
      <w:pPr>
        <w:ind w:right="-289" w:firstLine="720"/>
        <w:jc w:val="both"/>
      </w:pPr>
    </w:p>
    <w:p w:rsidR="00771C87" w:rsidRPr="00771C87" w:rsidRDefault="00577DDB" w:rsidP="00771C87">
      <w:pPr>
        <w:ind w:firstLine="708"/>
        <w:jc w:val="both"/>
      </w:pPr>
      <w:r>
        <w:t xml:space="preserve">1. </w:t>
      </w:r>
      <w:r w:rsidR="00082E4E">
        <w:t xml:space="preserve">Утвердить муниципальную </w:t>
      </w:r>
      <w:r w:rsidR="00771C87" w:rsidRPr="00771C87">
        <w:t xml:space="preserve">программу «Комплексное развитие систем коммунальной инфраструктуры </w:t>
      </w:r>
      <w:r w:rsidR="00D930F9">
        <w:t xml:space="preserve">Нижнезаимского </w:t>
      </w:r>
      <w:r w:rsidR="00771C87" w:rsidRPr="00771C87">
        <w:t>муниципального образования на 20</w:t>
      </w:r>
      <w:r w:rsidR="00D930F9">
        <w:t>22</w:t>
      </w:r>
      <w:r w:rsidR="00C3711E">
        <w:t>-2026</w:t>
      </w:r>
      <w:r w:rsidR="00771C87" w:rsidRPr="00771C87">
        <w:t xml:space="preserve"> годы».</w:t>
      </w:r>
    </w:p>
    <w:p w:rsidR="00771C87" w:rsidRPr="00771C87" w:rsidRDefault="00771C87" w:rsidP="00771C87">
      <w:pPr>
        <w:widowControl w:val="0"/>
        <w:autoSpaceDE w:val="0"/>
        <w:autoSpaceDN w:val="0"/>
        <w:adjustRightInd w:val="0"/>
        <w:jc w:val="both"/>
      </w:pPr>
      <w:r w:rsidRPr="00771C87">
        <w:tab/>
      </w:r>
      <w:r w:rsidR="003161C6">
        <w:t>2</w:t>
      </w:r>
      <w:r w:rsidRPr="00771C87">
        <w:t>. Опубликовать настоящее постановление в газете «</w:t>
      </w:r>
      <w:r w:rsidR="00D930F9">
        <w:t xml:space="preserve">Официальный </w:t>
      </w:r>
      <w:r w:rsidRPr="00771C87">
        <w:t xml:space="preserve">Вестник </w:t>
      </w:r>
      <w:r w:rsidR="00D930F9">
        <w:t xml:space="preserve">Нижнезаимского </w:t>
      </w:r>
      <w:r w:rsidRPr="00771C87">
        <w:t xml:space="preserve">муниципального образования» и на официальном сайте </w:t>
      </w:r>
      <w:r w:rsidR="00D930F9">
        <w:t xml:space="preserve">Нижнезаимского </w:t>
      </w:r>
      <w:r w:rsidRPr="00771C87">
        <w:t>муниципального образования</w:t>
      </w:r>
    </w:p>
    <w:p w:rsidR="00771C87" w:rsidRPr="00771C87" w:rsidRDefault="003161C6" w:rsidP="00771C87">
      <w:pPr>
        <w:ind w:firstLine="708"/>
        <w:jc w:val="both"/>
      </w:pPr>
      <w:r>
        <w:t>3</w:t>
      </w:r>
      <w:r w:rsidR="00771C87" w:rsidRPr="00771C87">
        <w:t>. Настоящее   решение  вступает  в  силу  с  момента его официального опубликования.</w:t>
      </w:r>
    </w:p>
    <w:p w:rsidR="00577DDB" w:rsidRDefault="00577DDB" w:rsidP="00771C87">
      <w:pPr>
        <w:ind w:right="-289" w:firstLine="708"/>
        <w:jc w:val="both"/>
      </w:pPr>
    </w:p>
    <w:p w:rsidR="00BA699D" w:rsidRDefault="00BA699D" w:rsidP="00A8080E">
      <w:pPr>
        <w:ind w:right="-289"/>
        <w:jc w:val="both"/>
      </w:pPr>
    </w:p>
    <w:p w:rsidR="001E7E3C" w:rsidRDefault="001E7E3C" w:rsidP="00A8080E">
      <w:pPr>
        <w:ind w:right="-289"/>
        <w:jc w:val="both"/>
      </w:pPr>
    </w:p>
    <w:p w:rsidR="00D930F9" w:rsidRPr="00F37DFF" w:rsidRDefault="00D930F9" w:rsidP="00D930F9">
      <w:pPr>
        <w:rPr>
          <w:bCs/>
        </w:rPr>
      </w:pPr>
      <w:r w:rsidRPr="00F37DFF">
        <w:rPr>
          <w:bCs/>
        </w:rPr>
        <w:t>Глава Нижнезаимского</w:t>
      </w:r>
    </w:p>
    <w:p w:rsidR="00D930F9" w:rsidRDefault="00D930F9" w:rsidP="00D930F9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  <w:r w:rsidRPr="00F37DFF">
        <w:rPr>
          <w:rFonts w:ascii="Times New Roman" w:hAnsi="Times New Roman"/>
          <w:bCs/>
          <w:sz w:val="24"/>
          <w:szCs w:val="24"/>
        </w:rPr>
        <w:t xml:space="preserve">муниципального образования  </w:t>
      </w:r>
      <w:r w:rsidRPr="00F37DFF">
        <w:rPr>
          <w:rFonts w:ascii="Times New Roman" w:hAnsi="Times New Roman"/>
          <w:bCs/>
          <w:sz w:val="24"/>
          <w:szCs w:val="24"/>
        </w:rPr>
        <w:tab/>
      </w:r>
      <w:r w:rsidRPr="00F37DFF">
        <w:rPr>
          <w:rFonts w:ascii="Times New Roman" w:hAnsi="Times New Roman"/>
          <w:bCs/>
          <w:sz w:val="24"/>
          <w:szCs w:val="24"/>
        </w:rPr>
        <w:tab/>
      </w:r>
      <w:r w:rsidRPr="00F37DFF">
        <w:rPr>
          <w:rFonts w:ascii="Times New Roman" w:hAnsi="Times New Roman"/>
          <w:bCs/>
          <w:sz w:val="24"/>
          <w:szCs w:val="24"/>
        </w:rPr>
        <w:tab/>
      </w:r>
      <w:r w:rsidRPr="00F37DFF">
        <w:rPr>
          <w:rFonts w:ascii="Times New Roman" w:hAnsi="Times New Roman"/>
          <w:bCs/>
          <w:sz w:val="24"/>
          <w:szCs w:val="24"/>
        </w:rPr>
        <w:tab/>
        <w:t xml:space="preserve">         </w:t>
      </w:r>
      <w:r>
        <w:rPr>
          <w:rFonts w:ascii="Times New Roman" w:hAnsi="Times New Roman"/>
          <w:bCs/>
          <w:sz w:val="24"/>
          <w:szCs w:val="24"/>
        </w:rPr>
        <w:t>С.В. Киселев</w:t>
      </w:r>
    </w:p>
    <w:p w:rsidR="00771C87" w:rsidRDefault="00771C87" w:rsidP="00A8080E">
      <w:pPr>
        <w:ind w:right="-289"/>
        <w:jc w:val="both"/>
      </w:pPr>
      <w:bookmarkStart w:id="0" w:name="_GoBack"/>
      <w:bookmarkEnd w:id="0"/>
    </w:p>
    <w:p w:rsidR="00771C87" w:rsidRDefault="00771C87" w:rsidP="00A8080E">
      <w:pPr>
        <w:ind w:right="-289"/>
        <w:jc w:val="both"/>
      </w:pPr>
    </w:p>
    <w:p w:rsidR="00771C87" w:rsidRDefault="00771C87" w:rsidP="00A8080E">
      <w:pPr>
        <w:ind w:right="-289"/>
        <w:jc w:val="both"/>
      </w:pPr>
    </w:p>
    <w:p w:rsidR="00771C87" w:rsidRDefault="00771C87" w:rsidP="00A8080E">
      <w:pPr>
        <w:ind w:right="-289"/>
        <w:jc w:val="both"/>
      </w:pPr>
    </w:p>
    <w:p w:rsidR="00771C87" w:rsidRDefault="00771C87" w:rsidP="00D140F2">
      <w:pPr>
        <w:autoSpaceDE w:val="0"/>
        <w:autoSpaceDN w:val="0"/>
        <w:adjustRightInd w:val="0"/>
        <w:rPr>
          <w:b/>
          <w:sz w:val="44"/>
          <w:szCs w:val="44"/>
        </w:rPr>
      </w:pPr>
    </w:p>
    <w:p w:rsidR="00771C87" w:rsidRDefault="00771C87" w:rsidP="00771C87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771C87" w:rsidRDefault="00771C87" w:rsidP="00771C87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771C87" w:rsidRDefault="00771C87" w:rsidP="00771C87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771C87" w:rsidRDefault="00771C87" w:rsidP="00771C87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771C87" w:rsidRDefault="00771C87" w:rsidP="00771C87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771C87" w:rsidRPr="00771C87" w:rsidRDefault="00771C87" w:rsidP="00771C87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Муниципальная п</w:t>
      </w:r>
      <w:r w:rsidRPr="00771C87">
        <w:rPr>
          <w:b/>
          <w:sz w:val="44"/>
          <w:szCs w:val="44"/>
        </w:rPr>
        <w:t>рограмма</w:t>
      </w:r>
    </w:p>
    <w:p w:rsidR="00771C87" w:rsidRPr="00771C87" w:rsidRDefault="00771C87" w:rsidP="00771C87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771C87">
        <w:rPr>
          <w:b/>
          <w:sz w:val="44"/>
          <w:szCs w:val="44"/>
        </w:rPr>
        <w:t xml:space="preserve"> комплексного развития систем коммунальной инфраструктуры</w:t>
      </w:r>
    </w:p>
    <w:p w:rsidR="00771C87" w:rsidRPr="00771C87" w:rsidRDefault="00D930F9" w:rsidP="00771C87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Нижнезаимского </w:t>
      </w:r>
      <w:r w:rsidR="00771C87" w:rsidRPr="00771C87">
        <w:rPr>
          <w:b/>
          <w:sz w:val="44"/>
          <w:szCs w:val="44"/>
        </w:rPr>
        <w:t xml:space="preserve">муниципального образования </w:t>
      </w:r>
    </w:p>
    <w:p w:rsidR="00771C87" w:rsidRPr="00771C87" w:rsidRDefault="00771C87" w:rsidP="00771C87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771C87">
        <w:rPr>
          <w:b/>
          <w:sz w:val="44"/>
          <w:szCs w:val="44"/>
        </w:rPr>
        <w:t>на 20</w:t>
      </w:r>
      <w:r w:rsidR="00D930F9">
        <w:rPr>
          <w:b/>
          <w:sz w:val="44"/>
          <w:szCs w:val="44"/>
        </w:rPr>
        <w:t>22</w:t>
      </w:r>
      <w:r w:rsidR="00C3711E">
        <w:rPr>
          <w:b/>
          <w:sz w:val="44"/>
          <w:szCs w:val="44"/>
        </w:rPr>
        <w:t>-2026</w:t>
      </w:r>
      <w:r w:rsidRPr="00771C87">
        <w:rPr>
          <w:b/>
          <w:sz w:val="44"/>
          <w:szCs w:val="44"/>
        </w:rPr>
        <w:t xml:space="preserve"> гг.</w:t>
      </w:r>
    </w:p>
    <w:p w:rsidR="00771C87" w:rsidRDefault="00771C87" w:rsidP="00A8080E">
      <w:pPr>
        <w:ind w:right="-289"/>
        <w:jc w:val="both"/>
      </w:pPr>
    </w:p>
    <w:p w:rsidR="00771C87" w:rsidRDefault="00771C87" w:rsidP="00A8080E">
      <w:pPr>
        <w:ind w:right="-289"/>
        <w:jc w:val="both"/>
      </w:pPr>
    </w:p>
    <w:p w:rsidR="00771C87" w:rsidRDefault="00771C87" w:rsidP="00A8080E">
      <w:pPr>
        <w:ind w:right="-289"/>
        <w:jc w:val="both"/>
      </w:pPr>
    </w:p>
    <w:p w:rsidR="00771C87" w:rsidRDefault="00771C87" w:rsidP="00A8080E">
      <w:pPr>
        <w:ind w:right="-289"/>
        <w:jc w:val="both"/>
      </w:pPr>
    </w:p>
    <w:p w:rsidR="00771C87" w:rsidRDefault="00771C87" w:rsidP="00A8080E">
      <w:pPr>
        <w:ind w:right="-289"/>
        <w:jc w:val="both"/>
      </w:pPr>
    </w:p>
    <w:p w:rsidR="00771C87" w:rsidRDefault="00771C87" w:rsidP="00A8080E">
      <w:pPr>
        <w:ind w:right="-289"/>
        <w:jc w:val="both"/>
      </w:pPr>
    </w:p>
    <w:p w:rsidR="00771C87" w:rsidRDefault="00771C87" w:rsidP="00A8080E">
      <w:pPr>
        <w:ind w:right="-289"/>
        <w:jc w:val="both"/>
      </w:pPr>
    </w:p>
    <w:p w:rsidR="00771C87" w:rsidRDefault="00771C87" w:rsidP="00A8080E">
      <w:pPr>
        <w:ind w:right="-289"/>
        <w:jc w:val="both"/>
      </w:pPr>
    </w:p>
    <w:p w:rsidR="00771C87" w:rsidRDefault="00771C87" w:rsidP="00A8080E">
      <w:pPr>
        <w:ind w:right="-289"/>
        <w:jc w:val="both"/>
      </w:pPr>
    </w:p>
    <w:p w:rsidR="00771C87" w:rsidRDefault="00771C87" w:rsidP="00A8080E">
      <w:pPr>
        <w:ind w:right="-289"/>
        <w:jc w:val="both"/>
      </w:pPr>
    </w:p>
    <w:p w:rsidR="00771C87" w:rsidRDefault="00771C87" w:rsidP="00A8080E">
      <w:pPr>
        <w:ind w:right="-289"/>
        <w:jc w:val="both"/>
      </w:pPr>
    </w:p>
    <w:p w:rsidR="00771C87" w:rsidRDefault="00771C87" w:rsidP="00A8080E">
      <w:pPr>
        <w:ind w:right="-289"/>
        <w:jc w:val="both"/>
      </w:pPr>
    </w:p>
    <w:p w:rsidR="00771C87" w:rsidRDefault="00771C87" w:rsidP="00A8080E">
      <w:pPr>
        <w:ind w:right="-289"/>
        <w:jc w:val="both"/>
      </w:pPr>
    </w:p>
    <w:p w:rsidR="00771C87" w:rsidRDefault="00771C87" w:rsidP="00A8080E">
      <w:pPr>
        <w:ind w:right="-289"/>
        <w:jc w:val="both"/>
      </w:pPr>
    </w:p>
    <w:p w:rsidR="00771C87" w:rsidRDefault="00771C87" w:rsidP="00A8080E">
      <w:pPr>
        <w:ind w:right="-289"/>
        <w:jc w:val="both"/>
      </w:pPr>
    </w:p>
    <w:p w:rsidR="00771C87" w:rsidRDefault="00771C87" w:rsidP="00A8080E">
      <w:pPr>
        <w:ind w:right="-289"/>
        <w:jc w:val="both"/>
      </w:pPr>
    </w:p>
    <w:p w:rsidR="00771C87" w:rsidRDefault="00771C87" w:rsidP="00A8080E">
      <w:pPr>
        <w:ind w:right="-289"/>
        <w:jc w:val="both"/>
      </w:pPr>
    </w:p>
    <w:p w:rsidR="00771C87" w:rsidRDefault="00771C87" w:rsidP="00A8080E">
      <w:pPr>
        <w:ind w:right="-289"/>
        <w:jc w:val="both"/>
      </w:pPr>
    </w:p>
    <w:p w:rsidR="00771C87" w:rsidRDefault="00771C87" w:rsidP="00A8080E">
      <w:pPr>
        <w:ind w:right="-289"/>
        <w:jc w:val="both"/>
      </w:pPr>
    </w:p>
    <w:p w:rsidR="00771C87" w:rsidRDefault="00771C87" w:rsidP="00A8080E">
      <w:pPr>
        <w:ind w:right="-289"/>
        <w:jc w:val="both"/>
      </w:pPr>
    </w:p>
    <w:p w:rsidR="00771C87" w:rsidRDefault="00771C87" w:rsidP="00A8080E">
      <w:pPr>
        <w:ind w:right="-289"/>
        <w:jc w:val="both"/>
      </w:pPr>
    </w:p>
    <w:p w:rsidR="00771C87" w:rsidRDefault="00771C87" w:rsidP="00A8080E">
      <w:pPr>
        <w:ind w:right="-289"/>
        <w:jc w:val="both"/>
      </w:pPr>
    </w:p>
    <w:p w:rsidR="00771C87" w:rsidRDefault="00771C87" w:rsidP="00A8080E">
      <w:pPr>
        <w:ind w:right="-289"/>
        <w:jc w:val="both"/>
      </w:pPr>
    </w:p>
    <w:p w:rsidR="00771C87" w:rsidRDefault="00771C87" w:rsidP="00A8080E">
      <w:pPr>
        <w:ind w:right="-289"/>
        <w:jc w:val="both"/>
      </w:pPr>
    </w:p>
    <w:p w:rsidR="00771C87" w:rsidRDefault="00771C87" w:rsidP="00A8080E">
      <w:pPr>
        <w:ind w:right="-289"/>
        <w:jc w:val="both"/>
      </w:pPr>
    </w:p>
    <w:p w:rsidR="00771C87" w:rsidRPr="00771C87" w:rsidRDefault="00771C87" w:rsidP="00771C87">
      <w:pPr>
        <w:autoSpaceDE w:val="0"/>
        <w:autoSpaceDN w:val="0"/>
        <w:adjustRightInd w:val="0"/>
        <w:jc w:val="center"/>
        <w:rPr>
          <w:b/>
        </w:rPr>
      </w:pPr>
      <w:r w:rsidRPr="00771C87">
        <w:rPr>
          <w:b/>
        </w:rPr>
        <w:t>20</w:t>
      </w:r>
      <w:r w:rsidR="00D930F9">
        <w:rPr>
          <w:b/>
        </w:rPr>
        <w:t>22</w:t>
      </w:r>
      <w:r w:rsidRPr="00771C87">
        <w:rPr>
          <w:b/>
        </w:rPr>
        <w:t xml:space="preserve"> год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184"/>
      </w:tblGrid>
      <w:tr w:rsidR="008348F9" w:rsidRPr="008566D0" w:rsidTr="00326F63">
        <w:trPr>
          <w:trHeight w:val="1729"/>
          <w:jc w:val="right"/>
        </w:trPr>
        <w:tc>
          <w:tcPr>
            <w:tcW w:w="4184" w:type="dxa"/>
          </w:tcPr>
          <w:p w:rsidR="008348F9" w:rsidRPr="008566D0" w:rsidRDefault="008348F9" w:rsidP="00326F63">
            <w:pPr>
              <w:ind w:right="-289"/>
            </w:pPr>
            <w:r w:rsidRPr="008566D0">
              <w:lastRenderedPageBreak/>
              <w:t>Утвержден</w:t>
            </w:r>
          </w:p>
          <w:p w:rsidR="008348F9" w:rsidRPr="008566D0" w:rsidRDefault="008348F9" w:rsidP="00326F63">
            <w:pPr>
              <w:ind w:right="-289"/>
            </w:pPr>
            <w:r w:rsidRPr="008566D0">
              <w:t xml:space="preserve">постановлением </w:t>
            </w:r>
            <w:r w:rsidR="00082E4E">
              <w:t>администрации Нижнезаимского</w:t>
            </w:r>
            <w:r>
              <w:t xml:space="preserve"> муниципального образования </w:t>
            </w:r>
          </w:p>
          <w:p w:rsidR="008348F9" w:rsidRPr="008566D0" w:rsidRDefault="008348F9" w:rsidP="00F85306">
            <w:pPr>
              <w:ind w:right="-289"/>
            </w:pPr>
            <w:r w:rsidRPr="008566D0">
              <w:t>от «</w:t>
            </w:r>
            <w:r w:rsidR="00D140F2">
              <w:t xml:space="preserve"> </w:t>
            </w:r>
            <w:r w:rsidR="00CB75B8">
              <w:t>09</w:t>
            </w:r>
            <w:r w:rsidR="007F1D94">
              <w:t xml:space="preserve"> </w:t>
            </w:r>
            <w:r w:rsidRPr="008566D0">
              <w:t xml:space="preserve">» </w:t>
            </w:r>
            <w:r w:rsidR="00CB75B8">
              <w:t xml:space="preserve">июня </w:t>
            </w:r>
            <w:r w:rsidRPr="008566D0">
              <w:t>20</w:t>
            </w:r>
            <w:r w:rsidR="00082E4E">
              <w:t>22</w:t>
            </w:r>
            <w:r w:rsidRPr="008566D0">
              <w:t xml:space="preserve"> г.  №</w:t>
            </w:r>
            <w:r w:rsidR="00CB75B8">
              <w:t>32</w:t>
            </w:r>
          </w:p>
        </w:tc>
      </w:tr>
    </w:tbl>
    <w:p w:rsidR="000F5CF5" w:rsidRDefault="000F5CF5" w:rsidP="000F5CF5">
      <w:pPr>
        <w:jc w:val="center"/>
        <w:rPr>
          <w:b/>
          <w:sz w:val="28"/>
          <w:szCs w:val="28"/>
        </w:rPr>
      </w:pPr>
    </w:p>
    <w:p w:rsidR="008348F9" w:rsidRDefault="008348F9" w:rsidP="000F5CF5">
      <w:pPr>
        <w:jc w:val="center"/>
        <w:rPr>
          <w:b/>
          <w:sz w:val="28"/>
          <w:szCs w:val="28"/>
        </w:rPr>
      </w:pPr>
    </w:p>
    <w:p w:rsidR="000F5CF5" w:rsidRPr="000F5CF5" w:rsidRDefault="000F5CF5" w:rsidP="000F5CF5">
      <w:pPr>
        <w:jc w:val="center"/>
        <w:rPr>
          <w:b/>
        </w:rPr>
      </w:pPr>
      <w:r w:rsidRPr="000F5CF5">
        <w:rPr>
          <w:b/>
        </w:rPr>
        <w:t>ПАСПОРТ</w:t>
      </w:r>
    </w:p>
    <w:p w:rsidR="000F5CF5" w:rsidRPr="000F5CF5" w:rsidRDefault="000F5CF5" w:rsidP="000F5CF5">
      <w:pPr>
        <w:jc w:val="center"/>
        <w:rPr>
          <w:b/>
        </w:rPr>
      </w:pPr>
      <w:r w:rsidRPr="000F5CF5">
        <w:rPr>
          <w:b/>
        </w:rPr>
        <w:t>Муниципальной программы</w:t>
      </w:r>
    </w:p>
    <w:p w:rsidR="000F5CF5" w:rsidRPr="000F5CF5" w:rsidRDefault="000F5CF5" w:rsidP="000F5CF5">
      <w:pPr>
        <w:jc w:val="center"/>
        <w:rPr>
          <w:b/>
        </w:rPr>
      </w:pPr>
      <w:r w:rsidRPr="000F5CF5">
        <w:rPr>
          <w:b/>
        </w:rPr>
        <w:t>«Комплексного развития систем коммунальной инфраструктуры</w:t>
      </w:r>
    </w:p>
    <w:p w:rsidR="000F5CF5" w:rsidRPr="000F5CF5" w:rsidRDefault="00082E4E" w:rsidP="000F5CF5">
      <w:pPr>
        <w:jc w:val="center"/>
        <w:rPr>
          <w:b/>
        </w:rPr>
      </w:pPr>
      <w:r>
        <w:rPr>
          <w:b/>
        </w:rPr>
        <w:t>Нижнезаимского</w:t>
      </w:r>
      <w:r w:rsidR="000F5CF5" w:rsidRPr="000F5CF5">
        <w:rPr>
          <w:b/>
        </w:rPr>
        <w:t xml:space="preserve"> муниципального образования</w:t>
      </w:r>
    </w:p>
    <w:p w:rsidR="000F5CF5" w:rsidRPr="000F5CF5" w:rsidRDefault="000F5CF5" w:rsidP="000F5CF5">
      <w:pPr>
        <w:jc w:val="center"/>
        <w:rPr>
          <w:b/>
        </w:rPr>
      </w:pPr>
      <w:r w:rsidRPr="000F5CF5">
        <w:rPr>
          <w:b/>
        </w:rPr>
        <w:t>на 20</w:t>
      </w:r>
      <w:r w:rsidR="00082E4E">
        <w:rPr>
          <w:b/>
        </w:rPr>
        <w:t>22</w:t>
      </w:r>
      <w:r w:rsidRPr="000F5CF5">
        <w:rPr>
          <w:b/>
        </w:rPr>
        <w:t>-20</w:t>
      </w:r>
      <w:r w:rsidR="00C3711E">
        <w:rPr>
          <w:b/>
        </w:rPr>
        <w:t>26</w:t>
      </w:r>
      <w:r w:rsidRPr="000F5CF5">
        <w:rPr>
          <w:b/>
        </w:rPr>
        <w:t xml:space="preserve"> гг.»</w:t>
      </w:r>
    </w:p>
    <w:p w:rsidR="000F5CF5" w:rsidRPr="000F5CF5" w:rsidRDefault="000F5CF5" w:rsidP="000F5CF5"/>
    <w:p w:rsidR="000F5CF5" w:rsidRPr="000F5CF5" w:rsidRDefault="000F5CF5" w:rsidP="000F5CF5"/>
    <w:tbl>
      <w:tblPr>
        <w:tblW w:w="10150" w:type="dxa"/>
        <w:tblInd w:w="-1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7983"/>
      </w:tblGrid>
      <w:tr w:rsidR="000F5CF5" w:rsidRPr="000F5CF5" w:rsidTr="008348F9">
        <w:trPr>
          <w:trHeight w:val="1141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F5" w:rsidRPr="000F5CF5" w:rsidRDefault="000F5CF5" w:rsidP="000F5CF5">
            <w:r w:rsidRPr="000F5CF5">
              <w:t>Наименование Программы</w:t>
            </w: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CF5" w:rsidRPr="000F5CF5" w:rsidRDefault="000F5CF5" w:rsidP="00082E4E">
            <w:pPr>
              <w:jc w:val="both"/>
            </w:pPr>
            <w:r w:rsidRPr="000F5CF5">
              <w:t>Муниципальная программа «Комплексного развития систе</w:t>
            </w:r>
            <w:r w:rsidR="00082E4E">
              <w:t>м коммунальной инфраструктуры Нижнезаимского</w:t>
            </w:r>
            <w:r w:rsidRPr="000F5CF5">
              <w:t xml:space="preserve"> муниципального образования на 20</w:t>
            </w:r>
            <w:r w:rsidR="00082E4E">
              <w:t>22</w:t>
            </w:r>
            <w:r w:rsidRPr="000F5CF5">
              <w:t>-20</w:t>
            </w:r>
            <w:r w:rsidR="00082E4E">
              <w:t>32</w:t>
            </w:r>
            <w:r w:rsidRPr="000F5CF5">
              <w:t xml:space="preserve"> гг.» (далее - Программа)</w:t>
            </w:r>
          </w:p>
        </w:tc>
      </w:tr>
      <w:tr w:rsidR="000F5CF5" w:rsidRPr="000F5CF5" w:rsidTr="008348F9">
        <w:trPr>
          <w:trHeight w:val="48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F5" w:rsidRPr="000F5CF5" w:rsidRDefault="000F5CF5" w:rsidP="000F5CF5">
            <w:r w:rsidRPr="000F5CF5">
              <w:t>Основание для  разработки       Программы</w:t>
            </w: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E4E" w:rsidRPr="00540533" w:rsidRDefault="00082E4E" w:rsidP="00082E4E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53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30.12.2004 года № 210-ФЗ «Об основах регулирования тарифов организаций коммунального комплекса» (в редакции Федерального закона от 18.07.2011 года № 242-ФЗ)</w:t>
            </w:r>
          </w:p>
          <w:p w:rsidR="00082E4E" w:rsidRPr="00540533" w:rsidRDefault="00082E4E" w:rsidP="00082E4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533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регионального развития Российской федерации «О разработке программ комплексного развития систем коммунальной инфраструктуры муниципальных образований» от 06.05.2011 г. № 204</w:t>
            </w:r>
          </w:p>
          <w:p w:rsidR="000F5CF5" w:rsidRPr="000F5CF5" w:rsidRDefault="00082E4E" w:rsidP="00082E4E">
            <w:pPr>
              <w:jc w:val="both"/>
            </w:pPr>
            <w:r w:rsidRPr="009B6CD9">
              <w:t xml:space="preserve">Положением о порядке разработки, реализации и оценки муниципальных программ </w:t>
            </w:r>
            <w:r w:rsidRPr="009B6CD9">
              <w:rPr>
                <w:color w:val="000000"/>
              </w:rPr>
              <w:t>Нижнезаимского</w:t>
            </w:r>
            <w:r w:rsidRPr="009B6CD9">
              <w:t xml:space="preserve"> муниципального образования, утвержденным постановлением администрации </w:t>
            </w:r>
            <w:r w:rsidRPr="009B6CD9">
              <w:rPr>
                <w:color w:val="000000"/>
              </w:rPr>
              <w:t>Нижнезаимского</w:t>
            </w:r>
            <w:r w:rsidRPr="009B6CD9">
              <w:t xml:space="preserve"> муниципального образования от 01.03.2022 г. № 14, статьями 23, 38, 46, Устава</w:t>
            </w:r>
            <w:r w:rsidRPr="009B6CD9">
              <w:rPr>
                <w:color w:val="000000"/>
              </w:rPr>
              <w:t xml:space="preserve"> Нижнезаимского</w:t>
            </w:r>
            <w:r w:rsidRPr="009B6CD9">
              <w:t xml:space="preserve"> муниципального образования, администрация  </w:t>
            </w:r>
            <w:r w:rsidRPr="009B6CD9">
              <w:rPr>
                <w:color w:val="000000"/>
              </w:rPr>
              <w:t>Нижнезаимского</w:t>
            </w:r>
            <w:r>
              <w:t xml:space="preserve"> муниципального образования</w:t>
            </w:r>
          </w:p>
        </w:tc>
      </w:tr>
      <w:tr w:rsidR="000F5CF5" w:rsidRPr="000F5CF5" w:rsidTr="008348F9">
        <w:trPr>
          <w:trHeight w:val="48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F5" w:rsidRPr="000F5CF5" w:rsidRDefault="000F5CF5" w:rsidP="000F5CF5">
            <w:r w:rsidRPr="000F5CF5">
              <w:t>Разработчик      Программы</w:t>
            </w: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CF5" w:rsidRPr="000F5CF5" w:rsidRDefault="000F5CF5" w:rsidP="000F5CF5">
            <w:pPr>
              <w:jc w:val="both"/>
            </w:pPr>
            <w:r w:rsidRPr="000F5CF5">
              <w:t xml:space="preserve">Администрация </w:t>
            </w:r>
            <w:r w:rsidR="00082E4E" w:rsidRPr="009B6CD9">
              <w:rPr>
                <w:color w:val="000000"/>
              </w:rPr>
              <w:t>Нижнезаимского</w:t>
            </w:r>
            <w:r w:rsidRPr="000F5CF5">
              <w:t xml:space="preserve"> муниципального образования</w:t>
            </w:r>
          </w:p>
        </w:tc>
      </w:tr>
      <w:tr w:rsidR="000F5CF5" w:rsidRPr="000F5CF5" w:rsidTr="008348F9">
        <w:trPr>
          <w:trHeight w:val="48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F5" w:rsidRPr="000F5CF5" w:rsidRDefault="000F5CF5" w:rsidP="008348F9">
            <w:r w:rsidRPr="000F5CF5">
              <w:t>Исполнители      Программы</w:t>
            </w: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0F2" w:rsidRDefault="000F5CF5" w:rsidP="000F5CF5">
            <w:pPr>
              <w:jc w:val="both"/>
            </w:pPr>
            <w:r w:rsidRPr="000F5CF5">
              <w:t xml:space="preserve">Администрация </w:t>
            </w:r>
            <w:r w:rsidR="00082E4E" w:rsidRPr="009B6CD9">
              <w:rPr>
                <w:color w:val="000000"/>
              </w:rPr>
              <w:t>Нижнезаимского</w:t>
            </w:r>
            <w:r w:rsidRPr="000F5CF5">
              <w:t xml:space="preserve"> муниципального образования</w:t>
            </w:r>
            <w:r w:rsidR="00D140F2">
              <w:t>;</w:t>
            </w:r>
          </w:p>
          <w:p w:rsidR="00D140F2" w:rsidRPr="000F5CF5" w:rsidRDefault="00D140F2" w:rsidP="000F5CF5">
            <w:pPr>
              <w:jc w:val="both"/>
            </w:pPr>
            <w:r>
              <w:t>ООО «ТеплоЭнергия»</w:t>
            </w:r>
          </w:p>
          <w:p w:rsidR="000F5CF5" w:rsidRPr="000F5CF5" w:rsidRDefault="000F5CF5" w:rsidP="000F5CF5">
            <w:pPr>
              <w:jc w:val="both"/>
            </w:pPr>
          </w:p>
        </w:tc>
      </w:tr>
      <w:tr w:rsidR="008348F9" w:rsidRPr="000F5CF5" w:rsidTr="008348F9">
        <w:trPr>
          <w:trHeight w:val="48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F9" w:rsidRPr="000F5CF5" w:rsidRDefault="008348F9" w:rsidP="000F5CF5">
            <w:r w:rsidRPr="008348F9">
              <w:t>Контроль за реализацией Программы</w:t>
            </w: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F9" w:rsidRPr="008348F9" w:rsidRDefault="008348F9" w:rsidP="008348F9">
            <w:r w:rsidRPr="008348F9">
              <w:t xml:space="preserve">Администрация </w:t>
            </w:r>
            <w:r w:rsidR="00082E4E" w:rsidRPr="009B6CD9">
              <w:rPr>
                <w:color w:val="000000"/>
              </w:rPr>
              <w:t>Нижнезаимского</w:t>
            </w:r>
            <w:r w:rsidRPr="008348F9">
              <w:t xml:space="preserve"> муниципального образования</w:t>
            </w:r>
          </w:p>
          <w:p w:rsidR="008348F9" w:rsidRPr="000F5CF5" w:rsidRDefault="008348F9" w:rsidP="000F5CF5">
            <w:pPr>
              <w:jc w:val="both"/>
            </w:pPr>
          </w:p>
        </w:tc>
      </w:tr>
      <w:tr w:rsidR="000F5CF5" w:rsidRPr="000F5CF5" w:rsidTr="008348F9">
        <w:trPr>
          <w:trHeight w:val="36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F5" w:rsidRPr="000F5CF5" w:rsidRDefault="000F5CF5" w:rsidP="000F5CF5">
            <w:r w:rsidRPr="000F5CF5">
              <w:t>Цели</w:t>
            </w:r>
          </w:p>
          <w:p w:rsidR="000F5CF5" w:rsidRPr="000F5CF5" w:rsidRDefault="000F5CF5" w:rsidP="000F5CF5">
            <w:r w:rsidRPr="000F5CF5">
              <w:t>Программы</w:t>
            </w: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3BF" w:rsidRPr="00D803BF" w:rsidRDefault="00D803BF" w:rsidP="00D803BF">
            <w:pPr>
              <w:jc w:val="both"/>
            </w:pPr>
            <w:r w:rsidRPr="00D803BF">
              <w:t xml:space="preserve">- </w:t>
            </w:r>
            <w:r>
              <w:t>с</w:t>
            </w:r>
            <w:r w:rsidRPr="00D803BF">
              <w:t xml:space="preserve">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в </w:t>
            </w:r>
            <w:r w:rsidR="00082E4E">
              <w:rPr>
                <w:color w:val="000000"/>
              </w:rPr>
              <w:t>Нижнезаимском</w:t>
            </w:r>
            <w:r w:rsidRPr="00D803BF">
              <w:t xml:space="preserve"> муниципальном образовании;</w:t>
            </w:r>
          </w:p>
          <w:p w:rsidR="00D803BF" w:rsidRPr="00D803BF" w:rsidRDefault="00D803BF" w:rsidP="00D803BF">
            <w:pPr>
              <w:jc w:val="both"/>
            </w:pPr>
            <w:r w:rsidRPr="00D803BF">
              <w:t xml:space="preserve"> - модернизация основных фондов коммунального комплекса,  снижение уровня износа, </w:t>
            </w:r>
            <w:r w:rsidRPr="00D803BF">
              <w:rPr>
                <w:rFonts w:eastAsia="Calibri"/>
              </w:rPr>
              <w:t>обеспечение санитарного благополучия населения,</w:t>
            </w:r>
            <w:r w:rsidRPr="00D803BF">
              <w:t xml:space="preserve"> </w:t>
            </w:r>
            <w:r w:rsidRPr="00D803BF">
              <w:rPr>
                <w:rFonts w:eastAsia="Calibri"/>
              </w:rPr>
              <w:t>промышленной и экологической безопасности;</w:t>
            </w:r>
          </w:p>
          <w:p w:rsidR="000F5CF5" w:rsidRPr="000F5CF5" w:rsidRDefault="00D803BF" w:rsidP="00D803BF">
            <w:pPr>
              <w:jc w:val="both"/>
            </w:pPr>
            <w:r w:rsidRPr="00D803BF">
              <w:t xml:space="preserve"> - создание условий, обеспечивающих привлечение средств внебюджетных источников для модернизации объектов коммунальной инфраструктуры.</w:t>
            </w:r>
          </w:p>
        </w:tc>
      </w:tr>
      <w:tr w:rsidR="000F5CF5" w:rsidRPr="000F5CF5" w:rsidTr="008348F9">
        <w:trPr>
          <w:trHeight w:val="48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F5" w:rsidRPr="000F5CF5" w:rsidRDefault="000F5CF5" w:rsidP="000F5CF5">
            <w:r w:rsidRPr="000F5CF5">
              <w:t>Задачи</w:t>
            </w:r>
          </w:p>
          <w:p w:rsidR="000F5CF5" w:rsidRPr="000F5CF5" w:rsidRDefault="000F5CF5" w:rsidP="000F5CF5">
            <w:r w:rsidRPr="000F5CF5">
              <w:t>Программы</w:t>
            </w: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3BF" w:rsidRPr="002C70AE" w:rsidRDefault="00D803BF" w:rsidP="00D803B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2C70AE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В сфере теплоснабжения</w:t>
            </w:r>
            <w:r w:rsidRPr="002C70AE">
              <w:rPr>
                <w:b/>
                <w:color w:val="000000"/>
              </w:rPr>
              <w:t>:</w:t>
            </w:r>
          </w:p>
          <w:p w:rsidR="00D803BF" w:rsidRDefault="00D803BF" w:rsidP="00B62D70">
            <w:pPr>
              <w:autoSpaceDN w:val="0"/>
            </w:pPr>
            <w:r>
              <w:t xml:space="preserve">- замена </w:t>
            </w:r>
            <w:r w:rsidR="00B62D70" w:rsidRPr="00B62D70">
              <w:t>основного оборудования источников теплоснабжения</w:t>
            </w:r>
            <w:r w:rsidR="00B62D70">
              <w:t>;</w:t>
            </w:r>
          </w:p>
          <w:p w:rsidR="00D803BF" w:rsidRDefault="00B62D70" w:rsidP="00847D70">
            <w:pPr>
              <w:autoSpaceDN w:val="0"/>
              <w:rPr>
                <w:color w:val="FF0000"/>
              </w:rPr>
            </w:pPr>
            <w:r>
              <w:t>- замена тепловых сетей.</w:t>
            </w:r>
            <w:r w:rsidR="00D803BF">
              <w:rPr>
                <w:color w:val="FF0000"/>
              </w:rPr>
              <w:t xml:space="preserve"> </w:t>
            </w:r>
          </w:p>
          <w:p w:rsidR="00524C63" w:rsidRPr="00524C63" w:rsidRDefault="00524C63" w:rsidP="00524C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524C63">
              <w:rPr>
                <w:b/>
              </w:rPr>
              <w:t>. В сфере электроснабжения:</w:t>
            </w:r>
          </w:p>
          <w:p w:rsidR="00524C63" w:rsidRPr="00524C63" w:rsidRDefault="00524C63" w:rsidP="00524C63">
            <w:pPr>
              <w:autoSpaceDE w:val="0"/>
              <w:autoSpaceDN w:val="0"/>
              <w:adjustRightInd w:val="0"/>
              <w:jc w:val="both"/>
            </w:pPr>
            <w:r w:rsidRPr="00524C63">
              <w:t xml:space="preserve">- размещение светильников уличного освещения </w:t>
            </w:r>
            <w:r w:rsidR="00082E4E">
              <w:t>на территории Нижнезаимского муниципального образования</w:t>
            </w:r>
          </w:p>
          <w:p w:rsidR="00D803BF" w:rsidRDefault="00524C63" w:rsidP="00D803B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6A741E">
              <w:rPr>
                <w:b/>
                <w:color w:val="000000"/>
              </w:rPr>
              <w:t>.</w:t>
            </w:r>
            <w:r w:rsidR="00D803BF">
              <w:rPr>
                <w:b/>
                <w:color w:val="000000"/>
              </w:rPr>
              <w:t xml:space="preserve"> Санитарная очистка</w:t>
            </w:r>
            <w:r w:rsidR="00D803BF" w:rsidRPr="002C70AE">
              <w:rPr>
                <w:b/>
                <w:color w:val="000000"/>
              </w:rPr>
              <w:t>:</w:t>
            </w:r>
          </w:p>
          <w:p w:rsidR="00D803BF" w:rsidRDefault="00D803BF" w:rsidP="00D803BF">
            <w:pPr>
              <w:autoSpaceDE w:val="0"/>
              <w:autoSpaceDN w:val="0"/>
              <w:adjustRightInd w:val="0"/>
              <w:jc w:val="both"/>
            </w:pPr>
            <w:r>
              <w:t xml:space="preserve"> - </w:t>
            </w:r>
            <w:r w:rsidRPr="000A3C55">
              <w:t xml:space="preserve">проведение мероприятий </w:t>
            </w:r>
            <w:r>
              <w:t xml:space="preserve">по </w:t>
            </w:r>
            <w:r w:rsidR="00847D70">
              <w:t>созданию мест (площадок) накопления</w:t>
            </w:r>
            <w:r>
              <w:t xml:space="preserve"> Т</w:t>
            </w:r>
            <w:r w:rsidR="00847D70">
              <w:t>К</w:t>
            </w:r>
            <w:r>
              <w:t>О;</w:t>
            </w:r>
          </w:p>
          <w:p w:rsidR="00847D70" w:rsidRDefault="00847D70" w:rsidP="00D803BF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hd w:val="clear" w:color="auto" w:fill="FFFFFF"/>
              </w:rPr>
            </w:pPr>
            <w:r w:rsidRPr="00847D70">
              <w:rPr>
                <w:rStyle w:val="apple-style-span"/>
                <w:color w:val="000000"/>
                <w:shd w:val="clear" w:color="auto" w:fill="FFFFFF"/>
              </w:rPr>
              <w:t>- обеспечение надлежаще</w:t>
            </w:r>
            <w:r>
              <w:rPr>
                <w:rStyle w:val="apple-style-span"/>
                <w:color w:val="000000"/>
                <w:shd w:val="clear" w:color="auto" w:fill="FFFFFF"/>
              </w:rPr>
              <w:t>го сбора  и транспортировки ТКО;</w:t>
            </w:r>
            <w:r w:rsidRPr="00847D70">
              <w:rPr>
                <w:rStyle w:val="apple-style-span"/>
                <w:color w:val="000000"/>
                <w:shd w:val="clear" w:color="auto" w:fill="FFFFFF"/>
              </w:rPr>
              <w:t xml:space="preserve">             </w:t>
            </w:r>
          </w:p>
          <w:p w:rsidR="000F5CF5" w:rsidRPr="00744EC0" w:rsidRDefault="00D803BF" w:rsidP="00F370C5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9A1124">
              <w:rPr>
                <w:rStyle w:val="apple-style-span"/>
                <w:color w:val="000000"/>
                <w:shd w:val="clear" w:color="auto" w:fill="FFFFFF"/>
              </w:rPr>
              <w:t>-улучшение санитарного состояния</w:t>
            </w:r>
            <w:r w:rsidR="00847D70">
              <w:rPr>
                <w:rStyle w:val="apple-style-span"/>
                <w:color w:val="000000"/>
                <w:shd w:val="clear" w:color="auto" w:fill="FFFFFF"/>
              </w:rPr>
              <w:t xml:space="preserve"> территорий сельского поселения.</w:t>
            </w:r>
          </w:p>
        </w:tc>
      </w:tr>
      <w:tr w:rsidR="000F5CF5" w:rsidRPr="000F5CF5" w:rsidTr="008348F9">
        <w:trPr>
          <w:trHeight w:val="84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F5" w:rsidRPr="000F5CF5" w:rsidRDefault="000F5CF5" w:rsidP="000F5CF5">
            <w:r w:rsidRPr="000F5CF5">
              <w:lastRenderedPageBreak/>
              <w:t>Сроки реализации Программы</w:t>
            </w: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CF5" w:rsidRPr="000F5CF5" w:rsidRDefault="000F5CF5" w:rsidP="00C3711E">
            <w:pPr>
              <w:jc w:val="both"/>
            </w:pPr>
            <w:r w:rsidRPr="000F5CF5">
              <w:t>20</w:t>
            </w:r>
            <w:r w:rsidR="00082E4E">
              <w:t>22</w:t>
            </w:r>
            <w:r w:rsidRPr="000F5CF5">
              <w:t>-20</w:t>
            </w:r>
            <w:r w:rsidR="00082E4E">
              <w:t>2</w:t>
            </w:r>
            <w:r w:rsidR="00C3711E">
              <w:t>6</w:t>
            </w:r>
            <w:r w:rsidRPr="000F5CF5">
              <w:t>годы</w:t>
            </w:r>
          </w:p>
        </w:tc>
      </w:tr>
      <w:tr w:rsidR="000F5CF5" w:rsidRPr="000F5CF5" w:rsidTr="008348F9">
        <w:trPr>
          <w:trHeight w:val="60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F5" w:rsidRPr="000F5CF5" w:rsidRDefault="000F5CF5" w:rsidP="000F5CF5">
            <w:r w:rsidRPr="000F5CF5">
              <w:t>Важнейшие</w:t>
            </w:r>
          </w:p>
          <w:p w:rsidR="000F5CF5" w:rsidRPr="000F5CF5" w:rsidRDefault="000F5CF5" w:rsidP="000F5CF5">
            <w:r w:rsidRPr="000F5CF5">
              <w:t>целевые</w:t>
            </w:r>
          </w:p>
          <w:p w:rsidR="000F5CF5" w:rsidRPr="000F5CF5" w:rsidRDefault="000F5CF5" w:rsidP="000F5CF5">
            <w:r w:rsidRPr="000F5CF5">
              <w:t>показатели</w:t>
            </w:r>
          </w:p>
          <w:p w:rsidR="000F5CF5" w:rsidRPr="000F5CF5" w:rsidRDefault="000F5CF5" w:rsidP="000F5CF5">
            <w:r w:rsidRPr="000F5CF5">
              <w:t>программы</w:t>
            </w: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41E" w:rsidRDefault="006A741E" w:rsidP="006A741E">
            <w:pPr>
              <w:jc w:val="both"/>
            </w:pPr>
            <w:r>
              <w:t xml:space="preserve">- улучшение и повышение санитарной и экологической обстановки и безопасности в </w:t>
            </w:r>
            <w:r w:rsidR="00082E4E">
              <w:rPr>
                <w:color w:val="000000"/>
              </w:rPr>
              <w:t xml:space="preserve">Нижнезаимском </w:t>
            </w:r>
            <w:r>
              <w:t>муниципальном образовании;</w:t>
            </w:r>
          </w:p>
          <w:p w:rsidR="006A741E" w:rsidRDefault="006A741E" w:rsidP="006A741E">
            <w:pPr>
              <w:jc w:val="both"/>
            </w:pPr>
            <w:r>
              <w:t>- повышение качества жизни населения;</w:t>
            </w:r>
          </w:p>
          <w:p w:rsidR="006A741E" w:rsidRDefault="006A741E" w:rsidP="006A741E">
            <w:pPr>
              <w:jc w:val="both"/>
            </w:pPr>
            <w:r>
              <w:t>- обеспечение оптимальных решений системных проблем в области функционирования и развития коммунальной инфраструктуры;</w:t>
            </w:r>
          </w:p>
          <w:p w:rsidR="006A741E" w:rsidRDefault="006A741E" w:rsidP="006A741E">
            <w:pPr>
              <w:jc w:val="both"/>
            </w:pPr>
            <w:r>
              <w:t>- эффективное функционирование систем коммунальной инфраструктуры;</w:t>
            </w:r>
          </w:p>
          <w:p w:rsidR="000F5CF5" w:rsidRPr="000F5CF5" w:rsidRDefault="006A741E" w:rsidP="006A741E">
            <w:pPr>
              <w:jc w:val="both"/>
            </w:pPr>
            <w:r>
              <w:t>- модернизация основных фондов коммунального комплекса.</w:t>
            </w:r>
          </w:p>
        </w:tc>
      </w:tr>
      <w:tr w:rsidR="000F5CF5" w:rsidRPr="000F5CF5" w:rsidTr="008348F9">
        <w:trPr>
          <w:trHeight w:val="108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CF5" w:rsidRPr="000F5CF5" w:rsidRDefault="000F5CF5" w:rsidP="000F5CF5">
            <w:r w:rsidRPr="000F5CF5">
              <w:t>Объемы и           источники          финансирования Программы</w:t>
            </w:r>
          </w:p>
        </w:tc>
        <w:tc>
          <w:tcPr>
            <w:tcW w:w="7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E4E" w:rsidRPr="00540533" w:rsidRDefault="00082E4E" w:rsidP="00082E4E">
            <w:r w:rsidRPr="00540533">
              <w:t>общий объем финансирования средства местного бюджета составляет:</w:t>
            </w:r>
          </w:p>
          <w:p w:rsidR="00C3711E" w:rsidRDefault="00DC2EC4" w:rsidP="00082E4E">
            <w:pPr>
              <w:jc w:val="both"/>
            </w:pPr>
            <w:r>
              <w:t>в 2022-</w:t>
            </w:r>
            <w:r w:rsidR="00B4011A">
              <w:t xml:space="preserve">340 </w:t>
            </w:r>
            <w:r w:rsidR="00C3711E">
              <w:t>000,00 руб.</w:t>
            </w:r>
          </w:p>
          <w:p w:rsidR="00C3711E" w:rsidRDefault="00B4011A" w:rsidP="00C3711E">
            <w:pPr>
              <w:jc w:val="both"/>
            </w:pPr>
            <w:r>
              <w:t xml:space="preserve">в 2023-340 </w:t>
            </w:r>
            <w:r w:rsidR="00C3711E">
              <w:t>000,00 руб.</w:t>
            </w:r>
          </w:p>
          <w:p w:rsidR="00C3711E" w:rsidRDefault="00B4011A" w:rsidP="00C3711E">
            <w:pPr>
              <w:jc w:val="both"/>
            </w:pPr>
            <w:r>
              <w:t xml:space="preserve">в 2024-340 </w:t>
            </w:r>
            <w:r w:rsidR="00C3711E">
              <w:t>000,00 руб.</w:t>
            </w:r>
          </w:p>
          <w:p w:rsidR="00C3711E" w:rsidRDefault="00B4011A" w:rsidP="00C3711E">
            <w:pPr>
              <w:jc w:val="both"/>
            </w:pPr>
            <w:r>
              <w:t xml:space="preserve">в 2025-340 </w:t>
            </w:r>
            <w:r w:rsidR="00C3711E">
              <w:t>000,00 руб.</w:t>
            </w:r>
          </w:p>
          <w:p w:rsidR="00847D70" w:rsidRPr="000F5CF5" w:rsidRDefault="00B4011A" w:rsidP="00C3711E">
            <w:pPr>
              <w:jc w:val="both"/>
            </w:pPr>
            <w:r>
              <w:t xml:space="preserve">в 2026-340 </w:t>
            </w:r>
            <w:r w:rsidR="00C3711E">
              <w:t>000,00 руб.</w:t>
            </w:r>
          </w:p>
        </w:tc>
      </w:tr>
    </w:tbl>
    <w:p w:rsidR="000F5CF5" w:rsidRPr="000F5CF5" w:rsidRDefault="000F5CF5" w:rsidP="000F5CF5"/>
    <w:p w:rsidR="000F5CF5" w:rsidRPr="000F5CF5" w:rsidRDefault="000F5CF5" w:rsidP="000F5CF5"/>
    <w:p w:rsidR="000F5CF5" w:rsidRPr="000F5CF5" w:rsidRDefault="000F5CF5" w:rsidP="000F5CF5"/>
    <w:p w:rsidR="000F5CF5" w:rsidRPr="000F5CF5" w:rsidRDefault="000F5CF5" w:rsidP="000F5CF5"/>
    <w:p w:rsidR="000F5CF5" w:rsidRPr="000F5CF5" w:rsidRDefault="000F5CF5" w:rsidP="000F5CF5"/>
    <w:p w:rsidR="000F5CF5" w:rsidRPr="000F5CF5" w:rsidRDefault="000F5CF5" w:rsidP="000F5CF5"/>
    <w:p w:rsidR="00243A07" w:rsidRDefault="00243A07" w:rsidP="000F5CF5"/>
    <w:p w:rsidR="00341E25" w:rsidRDefault="00341E25" w:rsidP="000F5CF5"/>
    <w:p w:rsidR="00243A07" w:rsidRDefault="00243A07" w:rsidP="000F5CF5"/>
    <w:p w:rsidR="00243A07" w:rsidRDefault="00243A07" w:rsidP="000F5CF5"/>
    <w:p w:rsidR="00847D70" w:rsidRDefault="00847D70" w:rsidP="000F5CF5"/>
    <w:p w:rsidR="00847D70" w:rsidRDefault="00847D70" w:rsidP="000F5CF5"/>
    <w:p w:rsidR="00847D70" w:rsidRDefault="00847D70" w:rsidP="000F5CF5"/>
    <w:p w:rsidR="00847D70" w:rsidRDefault="00847D70" w:rsidP="000F5CF5"/>
    <w:p w:rsidR="00847D70" w:rsidRDefault="00847D70" w:rsidP="000F5CF5"/>
    <w:p w:rsidR="00847D70" w:rsidRDefault="00847D70" w:rsidP="000F5CF5"/>
    <w:p w:rsidR="00847D70" w:rsidRDefault="00847D70" w:rsidP="000F5CF5"/>
    <w:p w:rsidR="00847D70" w:rsidRDefault="00847D70" w:rsidP="000F5CF5"/>
    <w:p w:rsidR="00847D70" w:rsidRDefault="00847D70" w:rsidP="000F5CF5"/>
    <w:p w:rsidR="00847D70" w:rsidRDefault="00847D70" w:rsidP="000F5CF5"/>
    <w:p w:rsidR="00847D70" w:rsidRDefault="00847D70" w:rsidP="000F5CF5"/>
    <w:p w:rsidR="00847D70" w:rsidRDefault="00847D70" w:rsidP="000F5CF5"/>
    <w:p w:rsidR="00847D70" w:rsidRDefault="00847D70" w:rsidP="000F5CF5"/>
    <w:p w:rsidR="00847D70" w:rsidRDefault="00847D70" w:rsidP="000F5CF5"/>
    <w:p w:rsidR="00847D70" w:rsidRDefault="00847D70" w:rsidP="000F5CF5"/>
    <w:p w:rsidR="00847D70" w:rsidRDefault="00847D70" w:rsidP="000F5CF5"/>
    <w:p w:rsidR="00847D70" w:rsidRDefault="00847D70" w:rsidP="000F5CF5"/>
    <w:p w:rsidR="00847D70" w:rsidRDefault="00847D70" w:rsidP="000F5CF5"/>
    <w:p w:rsidR="00847D70" w:rsidRDefault="00847D70" w:rsidP="000F5CF5"/>
    <w:p w:rsidR="00847D70" w:rsidRDefault="00847D70" w:rsidP="000F5CF5"/>
    <w:p w:rsidR="00243A07" w:rsidRPr="000F5CF5" w:rsidRDefault="00243A07" w:rsidP="000F5CF5"/>
    <w:p w:rsidR="000F5CF5" w:rsidRPr="000F5CF5" w:rsidRDefault="000F5CF5" w:rsidP="000F5CF5"/>
    <w:p w:rsidR="000F5CF5" w:rsidRPr="000F5CF5" w:rsidRDefault="000F5CF5" w:rsidP="000F5CF5"/>
    <w:p w:rsidR="00400D82" w:rsidRPr="00400D82" w:rsidRDefault="00400D82" w:rsidP="00D140F2">
      <w:pPr>
        <w:ind w:left="900" w:hanging="900"/>
        <w:jc w:val="center"/>
        <w:rPr>
          <w:b/>
          <w:bCs/>
        </w:rPr>
      </w:pPr>
      <w:r w:rsidRPr="00400D82">
        <w:rPr>
          <w:b/>
          <w:bCs/>
        </w:rPr>
        <w:t>1. ОБЩИЕ ПОЛОЖЕНИЯ</w:t>
      </w:r>
    </w:p>
    <w:p w:rsidR="00400D82" w:rsidRPr="00400D82" w:rsidRDefault="00400D82" w:rsidP="00400D82">
      <w:pPr>
        <w:ind w:left="900"/>
        <w:jc w:val="center"/>
      </w:pPr>
    </w:p>
    <w:p w:rsidR="00400D82" w:rsidRDefault="00400D82" w:rsidP="00400D82">
      <w:pPr>
        <w:ind w:firstLine="720"/>
        <w:jc w:val="both"/>
      </w:pPr>
      <w:r w:rsidRPr="007334E2">
        <w:t>Правовой основой для разработки Программы являются следующие нормативные документы:</w:t>
      </w:r>
    </w:p>
    <w:p w:rsidR="00DC2EC4" w:rsidRPr="00540533" w:rsidRDefault="00DC2EC4" w:rsidP="00DC2EC4">
      <w:pPr>
        <w:pStyle w:val="ConsCell"/>
        <w:widowControl/>
        <w:snapToGrid w:val="0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40533">
        <w:rPr>
          <w:rFonts w:ascii="Times New Roman" w:hAnsi="Times New Roman" w:cs="Times New Roman"/>
          <w:sz w:val="24"/>
          <w:szCs w:val="24"/>
        </w:rPr>
        <w:t>Федеральный закон от 30.12.2004 года № 210-ФЗ «Об основах регулирования тарифов организаций коммунального комплекса» (в редакции Федерального закона от 18.07.2011 года № 242-ФЗ)</w:t>
      </w:r>
    </w:p>
    <w:p w:rsidR="00DC2EC4" w:rsidRPr="00540533" w:rsidRDefault="00DC2EC4" w:rsidP="00DC2EC4">
      <w:pPr>
        <w:pStyle w:val="ConsCel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40533">
        <w:rPr>
          <w:rFonts w:ascii="Times New Roman" w:hAnsi="Times New Roman" w:cs="Times New Roman"/>
          <w:sz w:val="24"/>
          <w:szCs w:val="24"/>
        </w:rPr>
        <w:t>Приказ Министерства регионального развития Российской федерации «О разработке программ комплексного развития систем коммунальной инфраструктуры муниципальных образований» от 06.05.2011 г. № 204</w:t>
      </w:r>
    </w:p>
    <w:p w:rsidR="00DC2EC4" w:rsidRDefault="00DC2EC4" w:rsidP="00DC2EC4">
      <w:pPr>
        <w:suppressAutoHyphens/>
        <w:autoSpaceDE w:val="0"/>
        <w:ind w:firstLine="708"/>
        <w:jc w:val="both"/>
      </w:pPr>
      <w:r>
        <w:t>-</w:t>
      </w:r>
      <w:r w:rsidRPr="009B6CD9">
        <w:t xml:space="preserve">Положением о порядке разработки, реализации и оценки муниципальных программ </w:t>
      </w:r>
      <w:r w:rsidRPr="009B6CD9">
        <w:rPr>
          <w:color w:val="000000"/>
        </w:rPr>
        <w:t>Нижнезаимского</w:t>
      </w:r>
      <w:r w:rsidRPr="009B6CD9">
        <w:t xml:space="preserve"> муниципального образования, утвержденным постановлением администрации </w:t>
      </w:r>
      <w:r w:rsidRPr="009B6CD9">
        <w:rPr>
          <w:color w:val="000000"/>
        </w:rPr>
        <w:t>Нижнезаимского</w:t>
      </w:r>
      <w:r w:rsidRPr="009B6CD9">
        <w:t xml:space="preserve"> муниципального образования от 01.03.2022 г. № 14, </w:t>
      </w:r>
      <w:r>
        <w:t xml:space="preserve">                    </w:t>
      </w:r>
    </w:p>
    <w:p w:rsidR="00400D82" w:rsidRPr="00400D82" w:rsidRDefault="00DC2EC4" w:rsidP="00DC2EC4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>
        <w:t>-</w:t>
      </w:r>
      <w:r w:rsidRPr="009B6CD9">
        <w:t>статьями 23, 38, 46, Устава</w:t>
      </w:r>
      <w:r w:rsidRPr="009B6CD9">
        <w:rPr>
          <w:color w:val="000000"/>
        </w:rPr>
        <w:t xml:space="preserve"> Нижнезаимского</w:t>
      </w:r>
      <w:r w:rsidRPr="009B6CD9">
        <w:t xml:space="preserve"> муниципального образования, администрация Нижнезаимского</w:t>
      </w:r>
      <w:r>
        <w:t xml:space="preserve"> муниципального образования</w:t>
      </w:r>
    </w:p>
    <w:p w:rsidR="00400D82" w:rsidRPr="00400D82" w:rsidRDefault="00400D82" w:rsidP="00400D82">
      <w:pPr>
        <w:suppressAutoHyphens/>
        <w:autoSpaceDE w:val="0"/>
        <w:ind w:firstLine="708"/>
        <w:jc w:val="both"/>
        <w:rPr>
          <w:rFonts w:eastAsia="Arial"/>
          <w:lang w:eastAsia="ar-SA"/>
        </w:rPr>
      </w:pPr>
      <w:r w:rsidRPr="00400D82">
        <w:rPr>
          <w:rFonts w:eastAsia="Arial"/>
          <w:lang w:eastAsia="ar-SA"/>
        </w:rPr>
        <w:t xml:space="preserve"> Программа комплексного развития систем коммунальной инфраструктуры </w:t>
      </w:r>
      <w:r w:rsidR="00DC2EC4" w:rsidRPr="009B6CD9">
        <w:t>Нижнезаимского</w:t>
      </w:r>
      <w:r w:rsidRPr="00400D82">
        <w:rPr>
          <w:rFonts w:eastAsia="Arial"/>
          <w:lang w:eastAsia="ar-SA"/>
        </w:rPr>
        <w:t xml:space="preserve"> муниципальног</w:t>
      </w:r>
      <w:r w:rsidR="00D140F2">
        <w:rPr>
          <w:rFonts w:eastAsia="Arial"/>
          <w:lang w:eastAsia="ar-SA"/>
        </w:rPr>
        <w:t>о образования </w:t>
      </w:r>
      <w:r w:rsidRPr="00400D82">
        <w:rPr>
          <w:rFonts w:eastAsia="Arial"/>
          <w:lang w:eastAsia="ar-SA"/>
        </w:rPr>
        <w:t>на перспективный период является важнейшим инструментом, обеспечивающим развитие коммунальных систем и объектов коммунальной инфраструктуры в соответствии с потребностями жилищного и промышленного строительства, повышающим объем и качество производимых для потребителей коммунальных услуг, а также способствующим улучшению экологической ситуации на территории муниципального образования.</w:t>
      </w:r>
    </w:p>
    <w:p w:rsidR="00400D82" w:rsidRPr="00400D82" w:rsidRDefault="00400D82" w:rsidP="00400D82">
      <w:pPr>
        <w:autoSpaceDN w:val="0"/>
        <w:ind w:firstLine="720"/>
        <w:jc w:val="both"/>
      </w:pPr>
      <w:r w:rsidRPr="00400D82">
        <w:t xml:space="preserve">В частности, для </w:t>
      </w:r>
      <w:r w:rsidR="00DC2EC4" w:rsidRPr="009B6CD9">
        <w:t>Нижнезаимского</w:t>
      </w:r>
      <w:r w:rsidRPr="00400D82">
        <w:t xml:space="preserve"> муниципального образования Программа является:</w:t>
      </w:r>
    </w:p>
    <w:p w:rsidR="00400D82" w:rsidRPr="00400D82" w:rsidRDefault="00400D82" w:rsidP="00400D82">
      <w:pPr>
        <w:autoSpaceDN w:val="0"/>
        <w:jc w:val="both"/>
      </w:pPr>
      <w:r w:rsidRPr="00400D82">
        <w:t>- инструментом комплексного управления и оптимизации развития системы коммунальной инфраструктуры, т.к. позволяет увязать вместе по целям и темпам развития все коммунальные системы муниципального образования выявить проблемные точки и в условиях ограниченности ресурсов оптимизировать их для решения наиболее острых проблем муниципального образования;</w:t>
      </w:r>
    </w:p>
    <w:p w:rsidR="00400D82" w:rsidRPr="00400D82" w:rsidRDefault="00400D82" w:rsidP="00400D82">
      <w:pPr>
        <w:autoSpaceDN w:val="0"/>
        <w:jc w:val="both"/>
      </w:pPr>
      <w:r w:rsidRPr="00400D82">
        <w:t>- механизмом эффективного управления муниципальными расходами, т.к. позволяет выявить первоочередные задачи муниципального образования в сфере развития коммунальной инфраструктуры;</w:t>
      </w:r>
    </w:p>
    <w:p w:rsidR="00400D82" w:rsidRPr="00400D82" w:rsidRDefault="00400D82" w:rsidP="00400D82">
      <w:pPr>
        <w:autoSpaceDN w:val="0"/>
        <w:jc w:val="both"/>
      </w:pPr>
      <w:r w:rsidRPr="00400D82">
        <w:t>- необходимое условие для получения финансовой поддержки на федеральном и региональном уровнях.</w:t>
      </w:r>
    </w:p>
    <w:p w:rsidR="00400D82" w:rsidRPr="00400D82" w:rsidRDefault="00400D82" w:rsidP="00400D82">
      <w:pPr>
        <w:autoSpaceDN w:val="0"/>
        <w:ind w:firstLine="720"/>
        <w:jc w:val="both"/>
      </w:pPr>
      <w:r w:rsidRPr="00400D82">
        <w:t>В основу формирования и реализации Программы комплексного развития систем коммунальной инфраструктуры муниципального образования положены следующие принципы:</w:t>
      </w:r>
    </w:p>
    <w:p w:rsidR="00400D82" w:rsidRPr="00400D82" w:rsidRDefault="00400D82" w:rsidP="00400D82">
      <w:pPr>
        <w:autoSpaceDN w:val="0"/>
        <w:jc w:val="both"/>
      </w:pPr>
      <w:r w:rsidRPr="00400D82">
        <w:t>- принцип целеполагания – мероприятия и решения Программы комплексного развития должны обеспечивать достижение поставленных целей;</w:t>
      </w:r>
    </w:p>
    <w:p w:rsidR="00400D82" w:rsidRPr="00400D82" w:rsidRDefault="00400D82" w:rsidP="00400D82">
      <w:pPr>
        <w:autoSpaceDN w:val="0"/>
        <w:jc w:val="both"/>
      </w:pPr>
      <w:r w:rsidRPr="00400D82">
        <w:t>- системности – рассмотрение Программы комплексного развития коммунальной инфраструктуры  муниципального образования как единой системы с учетом взаимного влияния разделов и мероприятий Программы;</w:t>
      </w:r>
    </w:p>
    <w:p w:rsidR="00400D82" w:rsidRPr="00400D82" w:rsidRDefault="00400D82" w:rsidP="00400D82">
      <w:pPr>
        <w:autoSpaceDN w:val="0"/>
        <w:jc w:val="both"/>
      </w:pPr>
      <w:r w:rsidRPr="00400D82">
        <w:t>- комплексности – формирование Программы развития коммунальной инфраструктуры во взаимосвязи с различными целевыми Программами (федеральными, областными, муниципальными), реализуемыми на территории муниципального образования.</w:t>
      </w:r>
    </w:p>
    <w:p w:rsidR="00400D82" w:rsidRPr="00400D82" w:rsidRDefault="00400D82" w:rsidP="00400D82">
      <w:pPr>
        <w:autoSpaceDN w:val="0"/>
        <w:ind w:firstLine="720"/>
        <w:jc w:val="both"/>
      </w:pPr>
      <w:r w:rsidRPr="00400D82">
        <w:t xml:space="preserve">Программа определяет основные направления развития коммунальной инфраструктуры, в части объектов теплоснабжения, водоснабжения, электроснабжения, а </w:t>
      </w:r>
      <w:r w:rsidRPr="00400D82">
        <w:lastRenderedPageBreak/>
        <w:t xml:space="preserve">также объектов, используемых для утилизации (захоронения) твердых </w:t>
      </w:r>
      <w:r>
        <w:t>коммунальных</w:t>
      </w:r>
      <w:r w:rsidRPr="00400D82">
        <w:t xml:space="preserve"> отходов. </w:t>
      </w:r>
    </w:p>
    <w:p w:rsidR="00400D82" w:rsidRPr="00400D82" w:rsidRDefault="00400D82" w:rsidP="00400D82">
      <w:pPr>
        <w:autoSpaceDN w:val="0"/>
        <w:ind w:firstLine="708"/>
        <w:jc w:val="both"/>
      </w:pPr>
      <w:r w:rsidRPr="00400D82">
        <w:t>Реализация мероприятий по основным направлениям предлагае</w:t>
      </w:r>
      <w:r w:rsidRPr="00400D82">
        <w:softHyphen/>
        <w:t>мой Программы позволит решить такие приоритетные задачи развития коммунальной сферы муниципального образования, как обновление мате</w:t>
      </w:r>
      <w:r w:rsidRPr="00400D82">
        <w:softHyphen/>
        <w:t>риальной базы коммунальной инфраструктуры, повышение на</w:t>
      </w:r>
      <w:r w:rsidRPr="00400D82">
        <w:softHyphen/>
        <w:t>дежности и эффективности их функционирования, а также позволит четко обозначить направления структурных преобразований данной сферы эко</w:t>
      </w:r>
      <w:r w:rsidRPr="00400D82">
        <w:softHyphen/>
        <w:t xml:space="preserve">номики и улучшить экологическую обстановку на территории </w:t>
      </w:r>
      <w:r w:rsidR="001C2280" w:rsidRPr="009B6CD9">
        <w:t>Нижнезаимского</w:t>
      </w:r>
      <w:r w:rsidRPr="00400D82">
        <w:t xml:space="preserve"> муниципального образования.</w:t>
      </w:r>
    </w:p>
    <w:p w:rsidR="00400D82" w:rsidRPr="00400D82" w:rsidRDefault="00400D82" w:rsidP="00400D82">
      <w:pPr>
        <w:autoSpaceDN w:val="0"/>
        <w:ind w:firstLine="708"/>
        <w:jc w:val="both"/>
      </w:pPr>
      <w:r w:rsidRPr="00400D82">
        <w:t>Таким образом, Программа комплексного развития систем коммунальной инфраструктуры</w:t>
      </w:r>
      <w:r w:rsidR="001C2280" w:rsidRPr="001C2280">
        <w:t xml:space="preserve"> </w:t>
      </w:r>
      <w:r w:rsidR="001C2280" w:rsidRPr="009B6CD9">
        <w:t>Нижнезаимского</w:t>
      </w:r>
      <w:r w:rsidR="001C2280" w:rsidRPr="00400D82">
        <w:t xml:space="preserve"> </w:t>
      </w:r>
      <w:r w:rsidRPr="00400D82">
        <w:t>муниципального образования представляет собой увязанный по целям, задачам и срокам осуществления</w:t>
      </w:r>
      <w:r w:rsidRPr="00400D82">
        <w:rPr>
          <w:b/>
          <w:bCs/>
        </w:rPr>
        <w:t xml:space="preserve"> </w:t>
      </w:r>
      <w:r w:rsidRPr="00400D82">
        <w:t xml:space="preserve">перечень мероприятий, направленных на обеспечение функционирования и развития коммунальной инфраструктуры </w:t>
      </w:r>
      <w:r w:rsidR="001C2280" w:rsidRPr="009B6CD9">
        <w:t>Нижнезаимского</w:t>
      </w:r>
      <w:r w:rsidRPr="00400D82">
        <w:t xml:space="preserve"> муниципального образования на период 20</w:t>
      </w:r>
      <w:r w:rsidR="001C2280">
        <w:t>22</w:t>
      </w:r>
      <w:r w:rsidR="00C3711E">
        <w:t xml:space="preserve"> – 2026</w:t>
      </w:r>
      <w:r w:rsidRPr="00400D82">
        <w:t xml:space="preserve"> г.г., сроки реализации которых могут быть изменены в силу объективных обстоятельств. </w:t>
      </w:r>
    </w:p>
    <w:p w:rsidR="000F5CF5" w:rsidRPr="000F5CF5" w:rsidRDefault="00400D82" w:rsidP="00864EC8">
      <w:pPr>
        <w:autoSpaceDN w:val="0"/>
        <w:ind w:firstLine="720"/>
        <w:jc w:val="both"/>
      </w:pPr>
      <w:r w:rsidRPr="00400D82">
        <w:t>Основополагающим аспектом Программы является система программных мероприятий по различным направлениям развития коммунальной инфраструктуры. Программой определены механизмы реализации основных ее направлений, ожидаемые результаты реализации Программы и потенциальные показатели оценки эффективности мероприятий, включаемых в Программу.</w:t>
      </w:r>
      <w:r w:rsidRPr="00400D82">
        <w:rPr>
          <w:b/>
          <w:bCs/>
        </w:rPr>
        <w:t xml:space="preserve"> </w:t>
      </w:r>
    </w:p>
    <w:p w:rsidR="000F5CF5" w:rsidRPr="000F5CF5" w:rsidRDefault="000F5CF5" w:rsidP="000F5CF5"/>
    <w:p w:rsidR="000F5CF5" w:rsidRDefault="000F5CF5" w:rsidP="000F5CF5"/>
    <w:p w:rsidR="00400D82" w:rsidRPr="00400D82" w:rsidRDefault="00400D82" w:rsidP="00400D82">
      <w:pPr>
        <w:ind w:left="360"/>
        <w:jc w:val="center"/>
        <w:rPr>
          <w:b/>
          <w:bCs/>
        </w:rPr>
      </w:pPr>
      <w:r w:rsidRPr="00400D82">
        <w:rPr>
          <w:b/>
          <w:bCs/>
        </w:rPr>
        <w:t>2. СОДЕРЖАНИЕ ПРОБЛЕМЫ И ОБОСНОВАНИЕ НЕОБХОДИМОСТИ ЕЕ РЕШЕНИЯ ПРОГРАММНЫМИ МЕТОДАМИ</w:t>
      </w:r>
    </w:p>
    <w:p w:rsidR="00400D82" w:rsidRPr="00400D82" w:rsidRDefault="00400D82" w:rsidP="00400D82">
      <w:pPr>
        <w:ind w:left="360"/>
        <w:jc w:val="both"/>
        <w:rPr>
          <w:b/>
          <w:bCs/>
        </w:rPr>
      </w:pPr>
    </w:p>
    <w:p w:rsidR="00400D82" w:rsidRPr="00400D82" w:rsidRDefault="00400D82" w:rsidP="00400D82">
      <w:pPr>
        <w:ind w:firstLine="720"/>
        <w:jc w:val="both"/>
        <w:rPr>
          <w:b/>
          <w:bCs/>
        </w:rPr>
      </w:pPr>
      <w:r w:rsidRPr="00400D82">
        <w:rPr>
          <w:b/>
          <w:bCs/>
        </w:rPr>
        <w:t xml:space="preserve">2.1. Краткая характеристика </w:t>
      </w:r>
      <w:r w:rsidR="001C2280" w:rsidRPr="001C2280">
        <w:rPr>
          <w:b/>
        </w:rPr>
        <w:t>Нижнезаимского</w:t>
      </w:r>
      <w:r w:rsidRPr="00400D82">
        <w:rPr>
          <w:b/>
          <w:bCs/>
        </w:rPr>
        <w:t xml:space="preserve"> муниципального образования</w:t>
      </w:r>
    </w:p>
    <w:p w:rsidR="000F5CF5" w:rsidRPr="000F5CF5" w:rsidRDefault="000F5CF5" w:rsidP="000F5CF5"/>
    <w:p w:rsidR="001C2280" w:rsidRPr="00540533" w:rsidRDefault="001C2280" w:rsidP="001C2280">
      <w:pPr>
        <w:ind w:firstLine="720"/>
        <w:jc w:val="both"/>
        <w:rPr>
          <w:snapToGrid w:val="0"/>
        </w:rPr>
      </w:pPr>
      <w:r w:rsidRPr="00540533">
        <w:t>Нижнезаимское муниципальное образование расположено в центре Тайшетского района Иркутской области 50 км от районного центра г.    Тайшет. Транспортная связь по автодороге федерального и регионального значения.</w:t>
      </w:r>
      <w:r w:rsidRPr="00540533">
        <w:rPr>
          <w:snapToGrid w:val="0"/>
        </w:rPr>
        <w:t xml:space="preserve"> </w:t>
      </w:r>
    </w:p>
    <w:p w:rsidR="001C2280" w:rsidRPr="00540533" w:rsidRDefault="001C2280" w:rsidP="001C2280">
      <w:pPr>
        <w:autoSpaceDN w:val="0"/>
        <w:adjustRightInd w:val="0"/>
        <w:ind w:firstLine="540"/>
        <w:jc w:val="both"/>
        <w:outlineLvl w:val="0"/>
      </w:pPr>
      <w:r w:rsidRPr="00540533">
        <w:t>В состав территории Нижнезаимского муниципального образования входят земли следующих населенных пунктов:</w:t>
      </w:r>
    </w:p>
    <w:p w:rsidR="001C2280" w:rsidRPr="00540533" w:rsidRDefault="001C2280" w:rsidP="001C2280">
      <w:pPr>
        <w:autoSpaceDN w:val="0"/>
        <w:adjustRightInd w:val="0"/>
        <w:ind w:firstLine="540"/>
        <w:jc w:val="both"/>
        <w:outlineLvl w:val="0"/>
      </w:pPr>
      <w:r w:rsidRPr="00540533">
        <w:t>- село Нижняя Заимка, деревня Коновалова, деревня Синякина.</w:t>
      </w:r>
    </w:p>
    <w:p w:rsidR="001C2280" w:rsidRPr="00540533" w:rsidRDefault="001C2280" w:rsidP="001C2280">
      <w:pPr>
        <w:autoSpaceDN w:val="0"/>
        <w:adjustRightInd w:val="0"/>
        <w:ind w:firstLine="540"/>
        <w:jc w:val="both"/>
        <w:outlineLvl w:val="0"/>
      </w:pPr>
      <w:r w:rsidRPr="00540533">
        <w:t>Граница начинается в северо-восточной части территории, на левом берегу р. Бирюса, в устье ручья Сухой, далее следует по левому берегу реки Бирюса в направлении вверх по течению, минуя с. Н-Заимка, до устья левого русла р. Еловка, и по ней следует  вверх по течению до истока, выходит на водораздел и, следуя в северо-западном направлении, пересекает лесную дорогу и выходит на исток правого притока р. Поперечная, спускается по нему до вышеупомянутой реки и по ней следует до нежилого населённого пункта Красный Бор, где, пересекая лесовозную дорогу, выходит на лесную дорогу, по ней, следуя в направлении на юго-восток, выходит через водораздел на р.Ужет, пересекает её и, следуя в направлении на восток, выходит на исток ручья Сухой и по нему спускается до устья к р. Бирюса на начальное место описания. На северо-западе и севере муниципальное образование граничит с Шиткинским городским поселение, на юго-востоке  с Половино-Черемховским сельским поселением Тайшетского района</w:t>
      </w:r>
    </w:p>
    <w:p w:rsidR="001C2280" w:rsidRPr="00540533" w:rsidRDefault="001C2280" w:rsidP="001C2280">
      <w:pPr>
        <w:ind w:firstLine="567"/>
        <w:jc w:val="both"/>
      </w:pPr>
      <w:r w:rsidRPr="00540533">
        <w:t>Основная часть территории сельского поселения имеет плоскогорный рельеф. Климат имеет резко континентальный характер с суровой и продолжительной зимой и теплым летом с обильными осадками. Самый холодный месяц – январь. Средние температуры этого месяца составляют -30 – -35 градусов, доходят до -45 градусов.</w:t>
      </w:r>
      <w:r w:rsidRPr="00540533">
        <w:rPr>
          <w:b/>
          <w:bCs/>
        </w:rPr>
        <w:t xml:space="preserve"> </w:t>
      </w:r>
      <w:r w:rsidRPr="00540533">
        <w:t>       Количество частных домовладений -</w:t>
      </w:r>
      <w:r>
        <w:t xml:space="preserve"> 202</w:t>
      </w:r>
      <w:r w:rsidRPr="00540533">
        <w:t xml:space="preserve">. Протяженность дорог местного значения внутри населённых пунктов муниципального образования составляют  </w:t>
      </w:r>
      <w:r>
        <w:t>10</w:t>
      </w:r>
      <w:r w:rsidRPr="00540533">
        <w:t>,</w:t>
      </w:r>
      <w:r>
        <w:t>324</w:t>
      </w:r>
      <w:r w:rsidRPr="00540533">
        <w:t xml:space="preserve"> км</w:t>
      </w:r>
      <w:r>
        <w:t>. Численность населения 424</w:t>
      </w:r>
      <w:r w:rsidRPr="00540533">
        <w:t xml:space="preserve"> человека.    </w:t>
      </w:r>
    </w:p>
    <w:p w:rsidR="001C2280" w:rsidRPr="00540533" w:rsidRDefault="001C2280" w:rsidP="001C2280">
      <w:pPr>
        <w:pStyle w:val="ac"/>
        <w:ind w:firstLine="720"/>
        <w:jc w:val="both"/>
      </w:pPr>
      <w:r w:rsidRPr="00540533">
        <w:lastRenderedPageBreak/>
        <w:t xml:space="preserve"> Общая площадь земель Нижнезаимского муниципального образования составляет 57014,21 га, в т.ч. площадь населённых пунктов: с.Н-Заимка – </w:t>
      </w:r>
      <w:r w:rsidRPr="00D063D1">
        <w:t>256,7 га.,</w:t>
      </w:r>
      <w:r w:rsidRPr="00540533">
        <w:t xml:space="preserve">  д. Коновалова – </w:t>
      </w:r>
      <w:r w:rsidRPr="00D063D1">
        <w:t>94,76</w:t>
      </w:r>
      <w:r w:rsidRPr="00EC1018">
        <w:t xml:space="preserve"> га</w:t>
      </w:r>
      <w:r w:rsidRPr="00540533">
        <w:t>., д. Синякина –</w:t>
      </w:r>
      <w:r w:rsidRPr="00D063D1">
        <w:t xml:space="preserve"> 80,25 га.</w:t>
      </w:r>
    </w:p>
    <w:p w:rsidR="001C2280" w:rsidRPr="00540533" w:rsidRDefault="001C2280" w:rsidP="001C2280">
      <w:pPr>
        <w:pStyle w:val="ac"/>
        <w:ind w:firstLine="720"/>
        <w:jc w:val="both"/>
      </w:pPr>
      <w:r w:rsidRPr="00540533">
        <w:t>На территории муниципального образования находятся:</w:t>
      </w:r>
    </w:p>
    <w:p w:rsidR="001C2280" w:rsidRPr="00540533" w:rsidRDefault="001C2280" w:rsidP="001C2280">
      <w:pPr>
        <w:pStyle w:val="ac"/>
        <w:ind w:firstLine="720"/>
        <w:jc w:val="both"/>
      </w:pPr>
      <w:r w:rsidRPr="00540533">
        <w:t>1. Объекты розничной торговли:</w:t>
      </w:r>
    </w:p>
    <w:p w:rsidR="001C2280" w:rsidRPr="00540533" w:rsidRDefault="001C2280" w:rsidP="001C2280">
      <w:pPr>
        <w:pStyle w:val="ac"/>
        <w:ind w:firstLine="720"/>
        <w:jc w:val="both"/>
      </w:pPr>
      <w:r w:rsidRPr="00540533">
        <w:t xml:space="preserve">- </w:t>
      </w:r>
      <w:r>
        <w:t xml:space="preserve"> 2</w:t>
      </w:r>
      <w:r w:rsidRPr="00540533">
        <w:t xml:space="preserve"> магазина</w:t>
      </w:r>
      <w:r>
        <w:t xml:space="preserve"> (количество работающих – 4</w:t>
      </w:r>
      <w:r w:rsidRPr="00540533">
        <w:t xml:space="preserve"> чел.)</w:t>
      </w:r>
    </w:p>
    <w:p w:rsidR="001C2280" w:rsidRPr="00540533" w:rsidRDefault="001C2280" w:rsidP="001C2280">
      <w:pPr>
        <w:pStyle w:val="ac"/>
        <w:ind w:firstLine="720"/>
        <w:jc w:val="both"/>
      </w:pPr>
      <w:r w:rsidRPr="00540533">
        <w:t>2. Общеобразовательные учреждения:</w:t>
      </w:r>
    </w:p>
    <w:p w:rsidR="001C2280" w:rsidRPr="00E7441F" w:rsidRDefault="001C2280" w:rsidP="001C2280">
      <w:pPr>
        <w:pStyle w:val="ac"/>
        <w:ind w:firstLine="720"/>
        <w:jc w:val="both"/>
      </w:pPr>
      <w:r w:rsidRPr="00E7441F">
        <w:t>- МКОУ Шиткинская СОШ структурное подразделение Нижнезаимская ООШ (кол-во учеников –40 чел., работающих – 21 чел.)</w:t>
      </w:r>
    </w:p>
    <w:p w:rsidR="001C2280" w:rsidRPr="00540533" w:rsidRDefault="001C2280" w:rsidP="001C2280">
      <w:pPr>
        <w:pStyle w:val="ac"/>
        <w:ind w:firstLine="720"/>
        <w:jc w:val="both"/>
      </w:pPr>
      <w:r w:rsidRPr="00540533">
        <w:t>- Нижнезаимский детский сад (МДОУ)</w:t>
      </w:r>
      <w:r>
        <w:t xml:space="preserve"> (кол-во детей –10</w:t>
      </w:r>
      <w:r w:rsidRPr="00540533">
        <w:t xml:space="preserve"> чел., работающих</w:t>
      </w:r>
      <w:r>
        <w:t xml:space="preserve">–8 </w:t>
      </w:r>
      <w:r w:rsidRPr="00540533">
        <w:t>чел.)</w:t>
      </w:r>
    </w:p>
    <w:p w:rsidR="001C2280" w:rsidRPr="00540533" w:rsidRDefault="001C2280" w:rsidP="001C2280">
      <w:pPr>
        <w:pStyle w:val="ac"/>
        <w:ind w:firstLine="720"/>
        <w:jc w:val="both"/>
      </w:pPr>
      <w:r w:rsidRPr="00540533">
        <w:t>3. Учреждения здравоохранения</w:t>
      </w:r>
    </w:p>
    <w:p w:rsidR="001C2280" w:rsidRPr="00540533" w:rsidRDefault="001C2280" w:rsidP="001C2280">
      <w:pPr>
        <w:pStyle w:val="ac"/>
        <w:ind w:firstLine="720"/>
        <w:jc w:val="both"/>
      </w:pPr>
      <w:r w:rsidRPr="00540533">
        <w:t>- 2 фельдшерско- акушерских пункта – (с. Н-Заимка, д. Коновалова)</w:t>
      </w:r>
      <w:r>
        <w:t xml:space="preserve"> – раб.- 3</w:t>
      </w:r>
      <w:r w:rsidRPr="00540533">
        <w:t xml:space="preserve"> ч.</w:t>
      </w:r>
    </w:p>
    <w:p w:rsidR="001C2280" w:rsidRPr="00540533" w:rsidRDefault="001C2280" w:rsidP="001C2280">
      <w:pPr>
        <w:pStyle w:val="ac"/>
        <w:ind w:firstLine="720"/>
        <w:jc w:val="both"/>
      </w:pPr>
      <w:r w:rsidRPr="00540533">
        <w:t>4. Учреждения культуры</w:t>
      </w:r>
    </w:p>
    <w:p w:rsidR="001C2280" w:rsidRPr="00540533" w:rsidRDefault="001C2280" w:rsidP="001C2280">
      <w:pPr>
        <w:pStyle w:val="ac"/>
        <w:ind w:firstLine="720"/>
        <w:jc w:val="both"/>
      </w:pPr>
      <w:r>
        <w:t>- Нижнезаимский ДДиТ</w:t>
      </w:r>
      <w:r w:rsidRPr="00540533">
        <w:t xml:space="preserve">  - работающих 4 чел.</w:t>
      </w:r>
    </w:p>
    <w:p w:rsidR="001C2280" w:rsidRPr="00540533" w:rsidRDefault="001C2280" w:rsidP="001C2280">
      <w:pPr>
        <w:pStyle w:val="ac"/>
        <w:ind w:firstLine="720"/>
        <w:jc w:val="both"/>
      </w:pPr>
      <w:r w:rsidRPr="00540533">
        <w:t>- Коноваловский сельский клуб  - работающих 1 чел.</w:t>
      </w:r>
    </w:p>
    <w:p w:rsidR="001C2280" w:rsidRPr="00540533" w:rsidRDefault="001C2280" w:rsidP="001C2280">
      <w:pPr>
        <w:pStyle w:val="ac"/>
        <w:ind w:firstLine="720"/>
        <w:jc w:val="both"/>
      </w:pPr>
      <w:r w:rsidRPr="00540533">
        <w:t>5. Отделение почтовой связи       - работающих 2 чел.</w:t>
      </w:r>
    </w:p>
    <w:p w:rsidR="000F5CF5" w:rsidRDefault="000F5CF5" w:rsidP="000F5CF5">
      <w:pPr>
        <w:jc w:val="both"/>
      </w:pPr>
    </w:p>
    <w:p w:rsidR="00400D82" w:rsidRDefault="00400D82" w:rsidP="000F5CF5">
      <w:pPr>
        <w:jc w:val="both"/>
      </w:pPr>
    </w:p>
    <w:p w:rsidR="00400D82" w:rsidRPr="00400D82" w:rsidRDefault="00400D82" w:rsidP="00400D82">
      <w:pPr>
        <w:shd w:val="clear" w:color="auto" w:fill="FFFFFF"/>
        <w:ind w:firstLine="708"/>
        <w:outlineLvl w:val="0"/>
        <w:rPr>
          <w:b/>
          <w:bCs/>
          <w:color w:val="000000"/>
        </w:rPr>
      </w:pPr>
      <w:r w:rsidRPr="00400D82">
        <w:rPr>
          <w:b/>
        </w:rPr>
        <w:t xml:space="preserve">2.2. </w:t>
      </w:r>
      <w:r w:rsidRPr="00400D82">
        <w:rPr>
          <w:b/>
          <w:bCs/>
          <w:color w:val="000000"/>
        </w:rPr>
        <w:t>Демографическое развитие муниципального образования</w:t>
      </w:r>
    </w:p>
    <w:p w:rsidR="00400D82" w:rsidRPr="000F5CF5" w:rsidRDefault="00400D82" w:rsidP="000F5CF5">
      <w:pPr>
        <w:jc w:val="both"/>
      </w:pPr>
    </w:p>
    <w:p w:rsidR="00400D82" w:rsidRDefault="00400D82" w:rsidP="00400D82">
      <w:pPr>
        <w:ind w:firstLine="708"/>
        <w:jc w:val="both"/>
      </w:pPr>
      <w:r w:rsidRPr="00E348A8">
        <w:rPr>
          <w:szCs w:val="28"/>
          <w:lang w:eastAsia="ar-SA" w:bidi="en-US"/>
        </w:rPr>
        <w:t xml:space="preserve">Динамика изменения численности населения </w:t>
      </w:r>
      <w:r w:rsidR="003F26EF">
        <w:rPr>
          <w:lang w:eastAsia="ar-SA" w:bidi="en-US"/>
        </w:rPr>
        <w:t xml:space="preserve">Нижнезаимского </w:t>
      </w:r>
      <w:r w:rsidRPr="00171F0A">
        <w:rPr>
          <w:lang w:eastAsia="ar-SA" w:bidi="en-US"/>
        </w:rPr>
        <w:t>муниципально</w:t>
      </w:r>
      <w:r>
        <w:rPr>
          <w:lang w:eastAsia="ar-SA" w:bidi="en-US"/>
        </w:rPr>
        <w:t>го</w:t>
      </w:r>
      <w:r w:rsidRPr="00171F0A">
        <w:rPr>
          <w:lang w:eastAsia="ar-SA" w:bidi="en-US"/>
        </w:rPr>
        <w:t xml:space="preserve"> образовани</w:t>
      </w:r>
      <w:r>
        <w:rPr>
          <w:lang w:eastAsia="ar-SA" w:bidi="en-US"/>
        </w:rPr>
        <w:t>я</w:t>
      </w:r>
      <w:r>
        <w:rPr>
          <w:szCs w:val="28"/>
          <w:lang w:eastAsia="ar-SA" w:bidi="en-US"/>
        </w:rPr>
        <w:t xml:space="preserve"> </w:t>
      </w:r>
      <w:r w:rsidRPr="00E348A8">
        <w:rPr>
          <w:szCs w:val="28"/>
          <w:lang w:eastAsia="ar-SA" w:bidi="en-US"/>
        </w:rPr>
        <w:t xml:space="preserve">за последние </w:t>
      </w:r>
      <w:r>
        <w:rPr>
          <w:szCs w:val="28"/>
          <w:lang w:eastAsia="ar-SA" w:bidi="en-US"/>
        </w:rPr>
        <w:t>5</w:t>
      </w:r>
      <w:r w:rsidRPr="00E348A8">
        <w:rPr>
          <w:szCs w:val="28"/>
          <w:lang w:eastAsia="ar-SA" w:bidi="en-US"/>
        </w:rPr>
        <w:t xml:space="preserve"> </w:t>
      </w:r>
      <w:r>
        <w:rPr>
          <w:szCs w:val="28"/>
          <w:lang w:eastAsia="ar-SA" w:bidi="en-US"/>
        </w:rPr>
        <w:t>лет</w:t>
      </w:r>
      <w:r w:rsidRPr="00E348A8">
        <w:rPr>
          <w:szCs w:val="28"/>
          <w:lang w:eastAsia="ar-SA" w:bidi="en-US"/>
        </w:rPr>
        <w:t xml:space="preserve"> проанализирована в </w:t>
      </w:r>
      <w:r w:rsidRPr="00B463F6">
        <w:rPr>
          <w:szCs w:val="28"/>
          <w:lang w:eastAsia="ar-SA" w:bidi="en-US"/>
        </w:rPr>
        <w:t>таблице</w:t>
      </w:r>
      <w:r w:rsidRPr="00E348A8">
        <w:rPr>
          <w:szCs w:val="28"/>
          <w:lang w:eastAsia="ar-SA" w:bidi="en-US"/>
        </w:rPr>
        <w:t xml:space="preserve"> </w:t>
      </w:r>
      <w:r>
        <w:rPr>
          <w:szCs w:val="28"/>
          <w:lang w:eastAsia="ar-SA" w:bidi="en-US"/>
        </w:rPr>
        <w:t>2.1.</w:t>
      </w:r>
    </w:p>
    <w:p w:rsidR="00400D82" w:rsidRPr="00CA6C16" w:rsidRDefault="00400D82" w:rsidP="00400D82">
      <w:pPr>
        <w:spacing w:before="120"/>
        <w:jc w:val="right"/>
        <w:rPr>
          <w:b/>
          <w:i/>
          <w:szCs w:val="28"/>
          <w:lang w:eastAsia="ar-SA" w:bidi="en-US"/>
        </w:rPr>
      </w:pPr>
      <w:r w:rsidRPr="00CA6C16">
        <w:rPr>
          <w:b/>
          <w:i/>
          <w:szCs w:val="28"/>
          <w:lang w:eastAsia="ar-SA" w:bidi="en-US"/>
        </w:rPr>
        <w:t xml:space="preserve">Таблица </w:t>
      </w:r>
      <w:r>
        <w:rPr>
          <w:b/>
          <w:i/>
          <w:szCs w:val="28"/>
          <w:lang w:eastAsia="ar-SA" w:bidi="en-US"/>
        </w:rPr>
        <w:t>2</w:t>
      </w:r>
      <w:r w:rsidRPr="00CA6C16">
        <w:rPr>
          <w:b/>
          <w:i/>
          <w:szCs w:val="28"/>
          <w:lang w:eastAsia="ar-SA" w:bidi="en-US"/>
        </w:rPr>
        <w:t>.1</w:t>
      </w:r>
    </w:p>
    <w:p w:rsidR="00400D82" w:rsidRPr="00CA6C16" w:rsidRDefault="00400D82" w:rsidP="00400D82">
      <w:pPr>
        <w:keepNext/>
        <w:suppressAutoHyphens/>
        <w:spacing w:after="120"/>
        <w:jc w:val="center"/>
        <w:rPr>
          <w:b/>
          <w:i/>
          <w:szCs w:val="28"/>
          <w:lang w:eastAsia="ar-SA" w:bidi="en-US"/>
        </w:rPr>
      </w:pPr>
      <w:r w:rsidRPr="00CA6C16">
        <w:rPr>
          <w:b/>
          <w:i/>
          <w:szCs w:val="28"/>
          <w:lang w:eastAsia="ar-SA" w:bidi="en-US"/>
        </w:rPr>
        <w:t>Динамика и</w:t>
      </w:r>
      <w:r w:rsidR="003F26EF">
        <w:rPr>
          <w:b/>
          <w:i/>
          <w:szCs w:val="28"/>
          <w:lang w:eastAsia="ar-SA" w:bidi="en-US"/>
        </w:rPr>
        <w:t>зменения численности населения Нижнезаимского</w:t>
      </w:r>
      <w:r w:rsidRPr="00CA6C16">
        <w:rPr>
          <w:b/>
          <w:i/>
          <w:szCs w:val="28"/>
          <w:lang w:eastAsia="ar-SA" w:bidi="en-US"/>
        </w:rPr>
        <w:t xml:space="preserve"> муниципального образования (данные на начало года)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37"/>
        <w:gridCol w:w="1333"/>
        <w:gridCol w:w="1264"/>
        <w:gridCol w:w="1264"/>
        <w:gridCol w:w="1264"/>
        <w:gridCol w:w="1263"/>
      </w:tblGrid>
      <w:tr w:rsidR="00400D82" w:rsidRPr="00CA6C16" w:rsidTr="00326F63">
        <w:trPr>
          <w:trHeight w:val="354"/>
        </w:trPr>
        <w:tc>
          <w:tcPr>
            <w:tcW w:w="1574" w:type="pct"/>
            <w:shd w:val="clear" w:color="auto" w:fill="D9D9D9" w:themeFill="background1" w:themeFillShade="D9"/>
            <w:vAlign w:val="center"/>
          </w:tcPr>
          <w:p w:rsidR="00400D82" w:rsidRPr="00CA6C16" w:rsidRDefault="00400D82" w:rsidP="00326F63">
            <w:pPr>
              <w:jc w:val="center"/>
              <w:rPr>
                <w:b/>
                <w:i/>
                <w:sz w:val="22"/>
                <w:szCs w:val="22"/>
              </w:rPr>
            </w:pPr>
            <w:r w:rsidRPr="00CA6C16">
              <w:rPr>
                <w:b/>
                <w:i/>
                <w:sz w:val="22"/>
                <w:szCs w:val="22"/>
              </w:rPr>
              <w:t>Показатели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:rsidR="00400D82" w:rsidRPr="00CA6C16" w:rsidRDefault="003F26EF" w:rsidP="00326F6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2017</w:t>
            </w:r>
            <w:r w:rsidR="00400D82" w:rsidRPr="00CA6C16">
              <w:rPr>
                <w:b/>
                <w:i/>
                <w:sz w:val="22"/>
                <w:szCs w:val="22"/>
              </w:rPr>
              <w:t xml:space="preserve"> год</w:t>
            </w:r>
          </w:p>
        </w:tc>
        <w:tc>
          <w:tcPr>
            <w:tcW w:w="678" w:type="pct"/>
            <w:shd w:val="clear" w:color="auto" w:fill="D9D9D9" w:themeFill="background1" w:themeFillShade="D9"/>
            <w:vAlign w:val="center"/>
          </w:tcPr>
          <w:p w:rsidR="00400D82" w:rsidRPr="00CA6C16" w:rsidRDefault="003F26EF" w:rsidP="00326F6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2018</w:t>
            </w:r>
            <w:r w:rsidR="00400D82" w:rsidRPr="00CA6C16">
              <w:rPr>
                <w:b/>
                <w:i/>
                <w:sz w:val="22"/>
                <w:szCs w:val="22"/>
              </w:rPr>
              <w:t xml:space="preserve"> год</w:t>
            </w:r>
          </w:p>
        </w:tc>
        <w:tc>
          <w:tcPr>
            <w:tcW w:w="678" w:type="pct"/>
            <w:shd w:val="clear" w:color="auto" w:fill="D9D9D9" w:themeFill="background1" w:themeFillShade="D9"/>
          </w:tcPr>
          <w:p w:rsidR="00400D82" w:rsidRPr="00CA6C16" w:rsidRDefault="003F26EF" w:rsidP="00326F6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2019</w:t>
            </w:r>
            <w:r w:rsidR="00400D82" w:rsidRPr="00CA6C16">
              <w:rPr>
                <w:b/>
                <w:i/>
                <w:sz w:val="22"/>
                <w:szCs w:val="22"/>
              </w:rPr>
              <w:t xml:space="preserve"> год</w:t>
            </w:r>
          </w:p>
        </w:tc>
        <w:tc>
          <w:tcPr>
            <w:tcW w:w="678" w:type="pct"/>
            <w:shd w:val="clear" w:color="auto" w:fill="D9D9D9" w:themeFill="background1" w:themeFillShade="D9"/>
          </w:tcPr>
          <w:p w:rsidR="00400D82" w:rsidRPr="00CA6C16" w:rsidRDefault="003F26EF" w:rsidP="00326F6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2020</w:t>
            </w:r>
            <w:r w:rsidR="00400D82" w:rsidRPr="00CA6C16">
              <w:rPr>
                <w:b/>
                <w:i/>
                <w:sz w:val="22"/>
                <w:szCs w:val="22"/>
              </w:rPr>
              <w:t xml:space="preserve"> год</w:t>
            </w:r>
          </w:p>
        </w:tc>
        <w:tc>
          <w:tcPr>
            <w:tcW w:w="677" w:type="pct"/>
            <w:shd w:val="clear" w:color="auto" w:fill="D9D9D9" w:themeFill="background1" w:themeFillShade="D9"/>
          </w:tcPr>
          <w:p w:rsidR="00400D82" w:rsidRPr="00CA6C16" w:rsidRDefault="003F26EF" w:rsidP="00326F6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2021</w:t>
            </w:r>
            <w:r w:rsidR="00400D82" w:rsidRPr="00CA6C16">
              <w:rPr>
                <w:b/>
                <w:i/>
                <w:sz w:val="22"/>
                <w:szCs w:val="22"/>
              </w:rPr>
              <w:t xml:space="preserve"> год</w:t>
            </w:r>
          </w:p>
        </w:tc>
      </w:tr>
      <w:tr w:rsidR="00400D82" w:rsidRPr="00CA6C16" w:rsidTr="00326F63">
        <w:trPr>
          <w:trHeight w:val="78"/>
        </w:trPr>
        <w:tc>
          <w:tcPr>
            <w:tcW w:w="1574" w:type="pct"/>
            <w:shd w:val="clear" w:color="auto" w:fill="D9D9D9" w:themeFill="background1" w:themeFillShade="D9"/>
            <w:vAlign w:val="center"/>
          </w:tcPr>
          <w:p w:rsidR="00400D82" w:rsidRPr="00CA6C16" w:rsidRDefault="00C3729D" w:rsidP="00C3729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Численность населения Нижнезаимского</w:t>
            </w:r>
            <w:r w:rsidR="00400D82" w:rsidRPr="00CA6C16">
              <w:rPr>
                <w:b/>
                <w:i/>
                <w:sz w:val="22"/>
                <w:szCs w:val="22"/>
              </w:rPr>
              <w:t xml:space="preserve"> муниципального образования, чел.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:rsidR="00400D82" w:rsidRPr="00CA6C16" w:rsidRDefault="00400D82" w:rsidP="00326F63">
            <w:pPr>
              <w:jc w:val="center"/>
              <w:rPr>
                <w:sz w:val="22"/>
                <w:szCs w:val="22"/>
              </w:rPr>
            </w:pPr>
            <w:r w:rsidRPr="00CA6C16">
              <w:rPr>
                <w:sz w:val="22"/>
                <w:szCs w:val="22"/>
              </w:rPr>
              <w:t>5</w:t>
            </w:r>
            <w:r w:rsidR="00C3729D">
              <w:rPr>
                <w:sz w:val="22"/>
                <w:szCs w:val="22"/>
              </w:rPr>
              <w:t>28</w:t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400D82" w:rsidRPr="00CA6C16" w:rsidRDefault="00C3729D" w:rsidP="00326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400D82" w:rsidRPr="00CA6C16" w:rsidRDefault="00C3729D" w:rsidP="00326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:rsidR="00400D82" w:rsidRPr="00CA6C16" w:rsidRDefault="00C3729D" w:rsidP="00326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677" w:type="pct"/>
            <w:shd w:val="clear" w:color="auto" w:fill="FFFFFF" w:themeFill="background1"/>
            <w:vAlign w:val="center"/>
          </w:tcPr>
          <w:p w:rsidR="00400D82" w:rsidRPr="00CA6C16" w:rsidRDefault="00C3729D" w:rsidP="00326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</w:tr>
    </w:tbl>
    <w:p w:rsidR="00400D82" w:rsidRPr="00CA6C16" w:rsidRDefault="00400D82" w:rsidP="00400D82">
      <w:pPr>
        <w:spacing w:before="120"/>
        <w:ind w:firstLine="709"/>
        <w:jc w:val="both"/>
        <w:rPr>
          <w:szCs w:val="28"/>
          <w:lang w:eastAsia="ar-SA" w:bidi="en-US"/>
        </w:rPr>
      </w:pPr>
      <w:r w:rsidRPr="00CA6C16">
        <w:rPr>
          <w:szCs w:val="28"/>
          <w:lang w:eastAsia="ar-SA" w:bidi="en-US"/>
        </w:rPr>
        <w:t>Из</w:t>
      </w:r>
      <w:r w:rsidR="00C3729D">
        <w:rPr>
          <w:szCs w:val="28"/>
          <w:lang w:eastAsia="ar-SA" w:bidi="en-US"/>
        </w:rPr>
        <w:t xml:space="preserve"> таблицы 2.1 следует, что с 2017 г. по 2021</w:t>
      </w:r>
      <w:r w:rsidRPr="00CA6C16">
        <w:rPr>
          <w:szCs w:val="28"/>
          <w:lang w:eastAsia="ar-SA" w:bidi="en-US"/>
        </w:rPr>
        <w:t xml:space="preserve"> г. численность населения </w:t>
      </w:r>
      <w:r w:rsidR="004A4711">
        <w:rPr>
          <w:lang w:eastAsia="ar-SA" w:bidi="en-US"/>
        </w:rPr>
        <w:t xml:space="preserve">Нижнезаимского </w:t>
      </w:r>
      <w:r w:rsidRPr="00CA6C16">
        <w:rPr>
          <w:lang w:eastAsia="ar-SA" w:bidi="en-US"/>
        </w:rPr>
        <w:t>муниципального образования</w:t>
      </w:r>
      <w:r w:rsidR="00C3729D">
        <w:rPr>
          <w:szCs w:val="28"/>
          <w:lang w:eastAsia="ar-SA" w:bidi="en-US"/>
        </w:rPr>
        <w:t xml:space="preserve"> уменьшилась на 98</w:t>
      </w:r>
      <w:r w:rsidRPr="00CA6C16">
        <w:rPr>
          <w:szCs w:val="28"/>
          <w:lang w:eastAsia="ar-SA" w:bidi="en-US"/>
        </w:rPr>
        <w:t xml:space="preserve"> чел.</w:t>
      </w:r>
    </w:p>
    <w:p w:rsidR="0083323A" w:rsidRDefault="0083323A" w:rsidP="0083323A">
      <w:pPr>
        <w:jc w:val="both"/>
        <w:rPr>
          <w:b/>
          <w:i/>
          <w:szCs w:val="28"/>
          <w:lang w:eastAsia="ar-SA" w:bidi="en-US"/>
        </w:rPr>
      </w:pPr>
    </w:p>
    <w:p w:rsidR="00400D82" w:rsidRPr="00CA6C16" w:rsidRDefault="00400D82" w:rsidP="00400D82">
      <w:pPr>
        <w:ind w:firstLine="709"/>
        <w:jc w:val="both"/>
        <w:rPr>
          <w:lang w:eastAsia="ar-SA" w:bidi="en-US"/>
        </w:rPr>
      </w:pPr>
      <w:r w:rsidRPr="00CA6C16">
        <w:rPr>
          <w:lang w:eastAsia="ar-SA" w:bidi="en-US"/>
        </w:rPr>
        <w:t xml:space="preserve">На территории </w:t>
      </w:r>
      <w:r w:rsidR="0083323A">
        <w:rPr>
          <w:lang w:eastAsia="ar-SA" w:bidi="en-US"/>
        </w:rPr>
        <w:t>Нижнезаимского муниципального образования</w:t>
      </w:r>
      <w:r w:rsidRPr="00CA6C16">
        <w:rPr>
          <w:lang w:eastAsia="ar-SA" w:bidi="en-US"/>
        </w:rPr>
        <w:t xml:space="preserve"> прослеживается тенденция старения населения, численность населения в трудоспособном возрасте сокращается. Данные тенденции прогнозируются и в среднесрочной перспективе. Такая ситуация оказывает негативное влияние на систему пенсионного обеспечения, что в свою очередь напрямую отражается как на работающем населении, плательщиках страховых взносов, так и на функционировании бюджетной системы в целом.</w:t>
      </w:r>
    </w:p>
    <w:p w:rsidR="00400D82" w:rsidRPr="00CA6C16" w:rsidRDefault="00400D82" w:rsidP="00400D82">
      <w:pPr>
        <w:ind w:firstLine="709"/>
        <w:jc w:val="both"/>
        <w:rPr>
          <w:lang w:eastAsia="ar-SA" w:bidi="en-US"/>
        </w:rPr>
      </w:pPr>
      <w:r w:rsidRPr="00CA6C16">
        <w:rPr>
          <w:lang w:eastAsia="ar-SA" w:bidi="en-US"/>
        </w:rPr>
        <w:t xml:space="preserve">Основными причинами, послужившими ухудшению демографической ситуации в </w:t>
      </w:r>
      <w:r w:rsidR="0083323A">
        <w:rPr>
          <w:lang w:eastAsia="ar-SA" w:bidi="en-US"/>
        </w:rPr>
        <w:t xml:space="preserve">Нижнезаимском </w:t>
      </w:r>
      <w:r w:rsidRPr="00CA6C16">
        <w:rPr>
          <w:lang w:eastAsia="ar-SA" w:bidi="en-US"/>
        </w:rPr>
        <w:t>муниципальном образовании, являются:</w:t>
      </w:r>
    </w:p>
    <w:p w:rsidR="00400D82" w:rsidRPr="00CA6C16" w:rsidRDefault="00400D82" w:rsidP="00400D82">
      <w:pPr>
        <w:numPr>
          <w:ilvl w:val="0"/>
          <w:numId w:val="7"/>
        </w:numPr>
        <w:jc w:val="both"/>
        <w:rPr>
          <w:spacing w:val="2"/>
          <w:shd w:val="clear" w:color="auto" w:fill="FFFFFF"/>
          <w:lang w:eastAsia="ar-SA" w:bidi="en-US"/>
        </w:rPr>
      </w:pPr>
      <w:r w:rsidRPr="00CA6C16">
        <w:rPr>
          <w:spacing w:val="2"/>
          <w:shd w:val="clear" w:color="auto" w:fill="FFFFFF"/>
          <w:lang w:eastAsia="ar-SA" w:bidi="en-US"/>
        </w:rPr>
        <w:t>существенный отток населения трудоспособного возраста, сопровождающийся как правило, отъездом детей на обучение в высшие учебные заведения;</w:t>
      </w:r>
    </w:p>
    <w:p w:rsidR="00400D82" w:rsidRPr="00CA6C16" w:rsidRDefault="00400D82" w:rsidP="00400D82">
      <w:pPr>
        <w:numPr>
          <w:ilvl w:val="0"/>
          <w:numId w:val="7"/>
        </w:numPr>
        <w:jc w:val="both"/>
        <w:rPr>
          <w:spacing w:val="2"/>
          <w:shd w:val="clear" w:color="auto" w:fill="FFFFFF"/>
          <w:lang w:eastAsia="ar-SA" w:bidi="en-US"/>
        </w:rPr>
      </w:pPr>
      <w:r w:rsidRPr="00CA6C16">
        <w:rPr>
          <w:spacing w:val="2"/>
          <w:shd w:val="clear" w:color="auto" w:fill="FFFFFF"/>
          <w:lang w:eastAsia="ar-SA" w:bidi="en-US"/>
        </w:rPr>
        <w:t>вхождение в детородный возраст относительно малочисленной группы «детей 90-х»;</w:t>
      </w:r>
    </w:p>
    <w:p w:rsidR="00400D82" w:rsidRPr="00CA6C16" w:rsidRDefault="00400D82" w:rsidP="00400D82">
      <w:pPr>
        <w:numPr>
          <w:ilvl w:val="0"/>
          <w:numId w:val="7"/>
        </w:numPr>
        <w:jc w:val="both"/>
        <w:rPr>
          <w:spacing w:val="2"/>
          <w:shd w:val="clear" w:color="auto" w:fill="FFFFFF"/>
          <w:lang w:eastAsia="ar-SA" w:bidi="en-US"/>
        </w:rPr>
      </w:pPr>
      <w:r w:rsidRPr="00CA6C16">
        <w:rPr>
          <w:spacing w:val="2"/>
          <w:shd w:val="clear" w:color="auto" w:fill="FFFFFF"/>
          <w:lang w:eastAsia="ar-SA" w:bidi="en-US"/>
        </w:rPr>
        <w:t>низкий уровень жизни в сельской местности.</w:t>
      </w:r>
    </w:p>
    <w:p w:rsidR="00400D82" w:rsidRPr="00CA6C16" w:rsidRDefault="00400D82" w:rsidP="00400D82">
      <w:pPr>
        <w:ind w:firstLine="709"/>
        <w:jc w:val="both"/>
        <w:rPr>
          <w:lang w:eastAsia="ar-SA" w:bidi="en-US"/>
        </w:rPr>
      </w:pPr>
      <w:r w:rsidRPr="00CA6C16">
        <w:rPr>
          <w:lang w:eastAsia="ar-SA" w:bidi="en-US"/>
        </w:rPr>
        <w:t xml:space="preserve">Снизить отток населения предполагается за счет создания качественной среды проживания населения, повышения уровня жизни, реализации мер по организации и оздоровлению детей. </w:t>
      </w:r>
    </w:p>
    <w:p w:rsidR="004900B2" w:rsidRDefault="004900B2" w:rsidP="000F5CF5">
      <w:pPr>
        <w:jc w:val="center"/>
        <w:rPr>
          <w:b/>
        </w:rPr>
      </w:pPr>
    </w:p>
    <w:p w:rsidR="0084495D" w:rsidRPr="000F5CF5" w:rsidRDefault="0084495D" w:rsidP="0084495D">
      <w:pPr>
        <w:jc w:val="center"/>
        <w:rPr>
          <w:b/>
        </w:rPr>
      </w:pPr>
      <w:r>
        <w:rPr>
          <w:b/>
        </w:rPr>
        <w:t>2</w:t>
      </w:r>
      <w:r w:rsidRPr="000F5CF5">
        <w:rPr>
          <w:b/>
        </w:rPr>
        <w:t>.</w:t>
      </w:r>
      <w:r>
        <w:rPr>
          <w:b/>
        </w:rPr>
        <w:t>3</w:t>
      </w:r>
      <w:r w:rsidRPr="000F5CF5">
        <w:rPr>
          <w:b/>
        </w:rPr>
        <w:t xml:space="preserve">. </w:t>
      </w:r>
      <w:r>
        <w:rPr>
          <w:b/>
        </w:rPr>
        <w:t>Характеристика экономики муниципального образования</w:t>
      </w:r>
    </w:p>
    <w:p w:rsidR="0084495D" w:rsidRPr="000F5CF5" w:rsidRDefault="0084495D" w:rsidP="0084495D">
      <w:pPr>
        <w:jc w:val="both"/>
      </w:pPr>
    </w:p>
    <w:p w:rsidR="0083323A" w:rsidRDefault="0084495D" w:rsidP="0084495D">
      <w:pPr>
        <w:ind w:firstLine="720"/>
        <w:jc w:val="both"/>
      </w:pPr>
      <w:r w:rsidRPr="000F5CF5">
        <w:t>Экономика муниципального образования представлена</w:t>
      </w:r>
      <w:r w:rsidR="0083323A">
        <w:t xml:space="preserve"> объектами торговли. </w:t>
      </w:r>
      <w:r>
        <w:t>Деятельность в обла</w:t>
      </w:r>
      <w:r w:rsidR="0083323A">
        <w:t>сти торговли, представлена двумя</w:t>
      </w:r>
      <w:r>
        <w:t xml:space="preserve"> частным</w:t>
      </w:r>
      <w:r w:rsidR="0083323A">
        <w:t>и</w:t>
      </w:r>
      <w:r>
        <w:t xml:space="preserve"> </w:t>
      </w:r>
      <w:r w:rsidRPr="000F5CF5">
        <w:t>магазин</w:t>
      </w:r>
      <w:r w:rsidR="0083323A">
        <w:t>ами</w:t>
      </w:r>
      <w:r>
        <w:t xml:space="preserve"> </w:t>
      </w:r>
      <w:r w:rsidRPr="000F5CF5">
        <w:t>«</w:t>
      </w:r>
      <w:r w:rsidR="0083323A">
        <w:t>Светлана</w:t>
      </w:r>
      <w:r w:rsidRPr="000F5CF5">
        <w:t>»</w:t>
      </w:r>
      <w:r>
        <w:t xml:space="preserve"> </w:t>
      </w:r>
      <w:r w:rsidR="0083323A">
        <w:t>ИП Узун А.</w:t>
      </w:r>
      <w:r w:rsidR="00C3711E">
        <w:t>П</w:t>
      </w:r>
      <w:r w:rsidRPr="00481364">
        <w:t>.</w:t>
      </w:r>
      <w:r>
        <w:t xml:space="preserve">, </w:t>
      </w:r>
      <w:r w:rsidR="0083323A">
        <w:t>и «Байкал» Коншин А.П. занятость составляет 4</w:t>
      </w:r>
      <w:r>
        <w:t xml:space="preserve"> человека. </w:t>
      </w:r>
    </w:p>
    <w:p w:rsidR="0084495D" w:rsidRPr="000F5CF5" w:rsidRDefault="0084495D" w:rsidP="0084495D">
      <w:pPr>
        <w:ind w:firstLine="720"/>
        <w:jc w:val="both"/>
      </w:pPr>
      <w:r w:rsidRPr="000F5CF5">
        <w:t xml:space="preserve">Низкая активность в развитии малого бизнеса определена тем, что </w:t>
      </w:r>
      <w:r w:rsidR="0083323A">
        <w:t>муниципальное образование далеко</w:t>
      </w:r>
      <w:r w:rsidRPr="000F5CF5">
        <w:t xml:space="preserve"> находится к районному центру, где сеть организаций, бытовых услуг, парикмахерских, магазин</w:t>
      </w:r>
      <w:r w:rsidR="0083323A">
        <w:t>ов представлена широко, и жители</w:t>
      </w:r>
      <w:r w:rsidRPr="000F5CF5">
        <w:t xml:space="preserve"> поселения </w:t>
      </w:r>
      <w:r w:rsidR="0083323A">
        <w:t xml:space="preserve">вынуждены </w:t>
      </w:r>
      <w:r w:rsidRPr="000F5CF5">
        <w:t xml:space="preserve">удовлетворить все </w:t>
      </w:r>
      <w:r w:rsidR="0083323A">
        <w:t>свои потребности в этих услугах в районном центре.</w:t>
      </w:r>
      <w:r w:rsidRPr="000F5CF5">
        <w:t xml:space="preserve"> </w:t>
      </w:r>
    </w:p>
    <w:p w:rsidR="0084495D" w:rsidRPr="000F5CF5" w:rsidRDefault="0084495D" w:rsidP="0084495D">
      <w:pPr>
        <w:ind w:firstLine="720"/>
        <w:jc w:val="both"/>
      </w:pPr>
      <w:r w:rsidRPr="000F5CF5">
        <w:t xml:space="preserve">Однако экономические трудности в области и в стране в целом не могли не сказаться на уровне жизни населения в </w:t>
      </w:r>
      <w:r w:rsidR="0083323A">
        <w:t xml:space="preserve">Нижнезаимском </w:t>
      </w:r>
      <w:r w:rsidRPr="000F5CF5">
        <w:t>муниципальном образовании. Ухудшение качества жизни, здоровья населения, низкая среднемесячная зарплата. Появились группы незанятого и социально незащищенного населения, снижается уровень личной и общественной безопасности граждан.</w:t>
      </w:r>
    </w:p>
    <w:p w:rsidR="0084495D" w:rsidRPr="000F5CF5" w:rsidRDefault="0084495D" w:rsidP="0084495D">
      <w:pPr>
        <w:jc w:val="both"/>
      </w:pPr>
    </w:p>
    <w:p w:rsidR="0084495D" w:rsidRPr="000F5CF5" w:rsidRDefault="00052A5F" w:rsidP="0083323A">
      <w:r>
        <w:t>Уровень жизни</w:t>
      </w:r>
    </w:p>
    <w:p w:rsidR="0084495D" w:rsidRPr="000F5CF5" w:rsidRDefault="0084495D" w:rsidP="0084495D">
      <w:pPr>
        <w:ind w:firstLine="708"/>
        <w:jc w:val="both"/>
      </w:pPr>
      <w:r w:rsidRPr="000F5CF5">
        <w:t>Трудовые ресурсы в муниципальном образовании характеризуются достаточным уровнем квалификации, значительная доля имеющих среднее профессиональное, начальное профес</w:t>
      </w:r>
      <w:r>
        <w:t xml:space="preserve">сиональное и высшее образование. </w:t>
      </w:r>
      <w:r w:rsidRPr="000F5CF5">
        <w:t>Однако эффективность использования трудовых ресурсов недостаточна, поскольку существует ограниченность мест приложения труда, вызванная несоответствием квалификации кадров к потребности в рабочей силе.</w:t>
      </w:r>
    </w:p>
    <w:p w:rsidR="0084495D" w:rsidRPr="000F5CF5" w:rsidRDefault="0084495D" w:rsidP="0084495D">
      <w:pPr>
        <w:ind w:firstLine="708"/>
        <w:jc w:val="both"/>
      </w:pPr>
      <w:r w:rsidRPr="000F5CF5">
        <w:t>Основной вид деятельности населения в поселении – сфера образования.</w:t>
      </w:r>
    </w:p>
    <w:p w:rsidR="0084495D" w:rsidRPr="000F5CF5" w:rsidRDefault="0084495D" w:rsidP="0084495D"/>
    <w:p w:rsidR="00612D86" w:rsidRDefault="00612D86" w:rsidP="000F5CF5">
      <w:pPr>
        <w:jc w:val="center"/>
        <w:rPr>
          <w:b/>
        </w:rPr>
      </w:pPr>
    </w:p>
    <w:p w:rsidR="00612D86" w:rsidRPr="00612D86" w:rsidRDefault="00612D86" w:rsidP="00612D86">
      <w:pPr>
        <w:jc w:val="center"/>
        <w:rPr>
          <w:b/>
          <w:bCs/>
        </w:rPr>
      </w:pPr>
      <w:r w:rsidRPr="00612D86">
        <w:rPr>
          <w:b/>
          <w:bCs/>
        </w:rPr>
        <w:t>2.</w:t>
      </w:r>
      <w:r w:rsidR="0084495D">
        <w:rPr>
          <w:b/>
          <w:bCs/>
        </w:rPr>
        <w:t>4</w:t>
      </w:r>
      <w:r w:rsidRPr="00612D86">
        <w:rPr>
          <w:b/>
          <w:bCs/>
        </w:rPr>
        <w:t xml:space="preserve">. </w:t>
      </w:r>
      <w:r w:rsidRPr="00612D86">
        <w:rPr>
          <w:b/>
        </w:rPr>
        <w:t xml:space="preserve">Состояние жилищно-коммунального хозяйства </w:t>
      </w:r>
      <w:r w:rsidR="0083323A">
        <w:rPr>
          <w:b/>
          <w:bCs/>
        </w:rPr>
        <w:t xml:space="preserve">Нижнезаимского </w:t>
      </w:r>
      <w:r w:rsidRPr="00612D86">
        <w:rPr>
          <w:b/>
          <w:bCs/>
        </w:rPr>
        <w:t>муниципального образования</w:t>
      </w:r>
    </w:p>
    <w:p w:rsidR="00400D82" w:rsidRDefault="00400D82" w:rsidP="000F5CF5">
      <w:pPr>
        <w:jc w:val="center"/>
        <w:rPr>
          <w:b/>
        </w:rPr>
      </w:pPr>
    </w:p>
    <w:p w:rsidR="00400D82" w:rsidRDefault="00400D82" w:rsidP="000F5CF5">
      <w:pPr>
        <w:jc w:val="center"/>
        <w:rPr>
          <w:b/>
        </w:rPr>
      </w:pPr>
    </w:p>
    <w:p w:rsidR="000F5CF5" w:rsidRPr="000F5CF5" w:rsidRDefault="000F5CF5" w:rsidP="00017DB3">
      <w:pPr>
        <w:jc w:val="center"/>
        <w:rPr>
          <w:b/>
        </w:rPr>
      </w:pPr>
      <w:r w:rsidRPr="000F5CF5">
        <w:rPr>
          <w:b/>
        </w:rPr>
        <w:t>2.</w:t>
      </w:r>
      <w:r w:rsidR="0084495D">
        <w:rPr>
          <w:b/>
        </w:rPr>
        <w:t>4</w:t>
      </w:r>
      <w:r w:rsidR="00612D86">
        <w:rPr>
          <w:b/>
        </w:rPr>
        <w:t>.</w:t>
      </w:r>
      <w:r w:rsidRPr="000F5CF5">
        <w:rPr>
          <w:b/>
        </w:rPr>
        <w:t>1.Водоснабжение и водоотведение</w:t>
      </w:r>
    </w:p>
    <w:p w:rsidR="000F5CF5" w:rsidRPr="000F5CF5" w:rsidRDefault="000F5CF5" w:rsidP="000F5CF5">
      <w:pPr>
        <w:jc w:val="both"/>
        <w:rPr>
          <w:highlight w:val="green"/>
        </w:rPr>
      </w:pPr>
    </w:p>
    <w:p w:rsidR="0099525D" w:rsidRPr="008165B6" w:rsidRDefault="0099525D" w:rsidP="0099525D">
      <w:pPr>
        <w:pStyle w:val="ae"/>
        <w:rPr>
          <w:lang w:val="ru-RU"/>
        </w:rPr>
      </w:pPr>
      <w:r w:rsidRPr="008165B6">
        <w:rPr>
          <w:lang w:val="ru-RU"/>
        </w:rPr>
        <w:t>Источниками хозяйственно-питьевого водоснабжения для населенных пунктов муниципального образования, являются подземные воды, каптируемые отдельно стоящими скважинами. Централизованное водоснабжение отсутствует.</w:t>
      </w:r>
    </w:p>
    <w:p w:rsidR="00F95CDF" w:rsidRPr="00F95CDF" w:rsidRDefault="00F95CDF" w:rsidP="004516D8">
      <w:pPr>
        <w:ind w:firstLine="709"/>
        <w:jc w:val="both"/>
        <w:rPr>
          <w:lang w:eastAsia="ar-SA" w:bidi="en-US"/>
        </w:rPr>
      </w:pPr>
      <w:r w:rsidRPr="00F95CDF">
        <w:rPr>
          <w:lang w:eastAsia="ar-SA" w:bidi="en-US"/>
        </w:rPr>
        <w:t xml:space="preserve">В населенных пунктах </w:t>
      </w:r>
      <w:r w:rsidR="004516D8">
        <w:rPr>
          <w:szCs w:val="28"/>
          <w:lang w:eastAsia="ar-SA" w:bidi="en-US"/>
        </w:rPr>
        <w:t xml:space="preserve">Нижнезаимского </w:t>
      </w:r>
      <w:r w:rsidRPr="00F95CDF">
        <w:rPr>
          <w:szCs w:val="28"/>
          <w:lang w:eastAsia="ar-SA" w:bidi="en-US"/>
        </w:rPr>
        <w:t xml:space="preserve">муниципального образования </w:t>
      </w:r>
      <w:r w:rsidRPr="00F95CDF">
        <w:rPr>
          <w:lang w:eastAsia="ar-SA" w:bidi="en-US"/>
        </w:rPr>
        <w:t xml:space="preserve">системы и сети водоотведения отсутствуют. </w:t>
      </w:r>
    </w:p>
    <w:p w:rsidR="000F5CF5" w:rsidRPr="000F5CF5" w:rsidRDefault="000F5CF5" w:rsidP="000F5CF5">
      <w:pPr>
        <w:jc w:val="both"/>
      </w:pPr>
    </w:p>
    <w:p w:rsidR="000F5CF5" w:rsidRPr="000F5CF5" w:rsidRDefault="000F5CF5" w:rsidP="00017DB3">
      <w:pPr>
        <w:jc w:val="center"/>
        <w:rPr>
          <w:b/>
        </w:rPr>
      </w:pPr>
      <w:r w:rsidRPr="000F5CF5">
        <w:rPr>
          <w:b/>
        </w:rPr>
        <w:t>2.</w:t>
      </w:r>
      <w:r w:rsidR="0084495D">
        <w:rPr>
          <w:b/>
        </w:rPr>
        <w:t>4</w:t>
      </w:r>
      <w:r w:rsidR="00612D86">
        <w:rPr>
          <w:b/>
        </w:rPr>
        <w:t>.</w:t>
      </w:r>
      <w:r w:rsidRPr="000F5CF5">
        <w:rPr>
          <w:b/>
        </w:rPr>
        <w:t>2.Энерго- и теплоснабжение</w:t>
      </w:r>
    </w:p>
    <w:p w:rsidR="000F5CF5" w:rsidRPr="000F5CF5" w:rsidRDefault="000F5CF5" w:rsidP="000F5CF5">
      <w:pPr>
        <w:jc w:val="both"/>
      </w:pPr>
    </w:p>
    <w:p w:rsidR="004516D8" w:rsidRPr="00540533" w:rsidRDefault="004516D8" w:rsidP="004516D8">
      <w:pPr>
        <w:jc w:val="both"/>
      </w:pPr>
      <w:r w:rsidRPr="00540533">
        <w:t>Электроснабжение муниципального образования осуществляет Тулунское отделение ООО «Иркутская Энергосбытовая компания».  Запитана от ПС- 35/10 кВ «Нижняя Заимка»  по ВЛ- 10кВ «Н-Заимка - Н-Заимка», ТП- 10/0,4 кВ № 59 ВЛ – 0,4 кВ.  Ф-1, опора 13. Разрешённая мощность 3кВт.</w:t>
      </w:r>
    </w:p>
    <w:p w:rsidR="004516D8" w:rsidRPr="00540533" w:rsidRDefault="004516D8" w:rsidP="004516D8">
      <w:pPr>
        <w:jc w:val="both"/>
      </w:pPr>
      <w:r w:rsidRPr="00540533">
        <w:t xml:space="preserve">       Уличное освещение в населённых пунктах муниципального образования проведено. Граница эксплутационной ответственности устанавливается по контактному соединению патронов в светильниках, находящихся:</w:t>
      </w:r>
    </w:p>
    <w:p w:rsidR="004516D8" w:rsidRPr="00540533" w:rsidRDefault="004516D8" w:rsidP="004516D8">
      <w:pPr>
        <w:jc w:val="both"/>
      </w:pPr>
      <w:r w:rsidRPr="00540533">
        <w:t>- КТП  № 145/100 кВА  с. Н-Заимка (ул. Октябрьская, Молодёжная)</w:t>
      </w:r>
    </w:p>
    <w:p w:rsidR="004516D8" w:rsidRPr="00540533" w:rsidRDefault="004516D8" w:rsidP="004516D8">
      <w:pPr>
        <w:jc w:val="both"/>
      </w:pPr>
      <w:r w:rsidRPr="00540533">
        <w:t>- КТП  № 59/160   кВА  с. Н-Заимка (ул. Депутатская, Партизанская, Пионерская)</w:t>
      </w:r>
    </w:p>
    <w:p w:rsidR="004516D8" w:rsidRPr="00540533" w:rsidRDefault="004516D8" w:rsidP="004516D8">
      <w:pPr>
        <w:jc w:val="both"/>
      </w:pPr>
      <w:r w:rsidRPr="00540533">
        <w:t>- КТП  № 207/100 кВА  с. Н-Заимка (ул. Подгорная)</w:t>
      </w:r>
    </w:p>
    <w:p w:rsidR="004516D8" w:rsidRPr="00540533" w:rsidRDefault="004516D8" w:rsidP="004516D8">
      <w:pPr>
        <w:jc w:val="both"/>
      </w:pPr>
      <w:r w:rsidRPr="00540533">
        <w:t>- КТП  № 204/63   кВА   с. Н-Заимка (ул. Церковная, Зелёная)</w:t>
      </w:r>
    </w:p>
    <w:p w:rsidR="004516D8" w:rsidRPr="00540533" w:rsidRDefault="004516D8" w:rsidP="004516D8">
      <w:pPr>
        <w:jc w:val="both"/>
      </w:pPr>
      <w:r w:rsidRPr="00540533">
        <w:t>- КТП  № 208/100 кВА   с. Н-Заимка (Зелёная)</w:t>
      </w:r>
    </w:p>
    <w:p w:rsidR="004516D8" w:rsidRPr="00540533" w:rsidRDefault="004516D8" w:rsidP="004516D8">
      <w:pPr>
        <w:jc w:val="both"/>
      </w:pPr>
      <w:r w:rsidRPr="00540533">
        <w:t>- КТП   № 205/63  кВА   д. Коновалова  (ул.Трактовая, Старая)</w:t>
      </w:r>
    </w:p>
    <w:p w:rsidR="004516D8" w:rsidRPr="00540533" w:rsidRDefault="004516D8" w:rsidP="004516D8">
      <w:pPr>
        <w:jc w:val="both"/>
      </w:pPr>
      <w:r w:rsidRPr="00540533">
        <w:t xml:space="preserve">- КТП   № 211/63  кВА   д. Синякина </w:t>
      </w:r>
    </w:p>
    <w:p w:rsidR="004516D8" w:rsidRPr="00540533" w:rsidRDefault="004516D8" w:rsidP="004516D8">
      <w:pPr>
        <w:jc w:val="both"/>
      </w:pPr>
      <w:r w:rsidRPr="00540533">
        <w:lastRenderedPageBreak/>
        <w:t xml:space="preserve">       Составлен акт разграничения балансовой принадлежности  электрических сетей и эксплутационной ответственности между энергосберегающей организацией и потребителями электрической энергии.</w:t>
      </w:r>
    </w:p>
    <w:p w:rsidR="004516D8" w:rsidRPr="00540533" w:rsidRDefault="004516D8" w:rsidP="004516D8">
      <w:pPr>
        <w:jc w:val="both"/>
      </w:pPr>
      <w:r w:rsidRPr="00540533">
        <w:t xml:space="preserve">       План отпуска электроэнергии (договорная величина) устанавливается ежегодно всем абонентам, кроме населения. Планом предусматривается отпуск электроэнергии на производственные нужды, освещение, потери в сетях и трансформаторах. Договорная величина формируется Энергосберегающей организацией по заявке абонента на год с разбивкой по кварталам (месяцам) с учётом наличия энергоресурсов и соблюдения платёжной дисциплины потребителя. </w:t>
      </w:r>
    </w:p>
    <w:p w:rsidR="00F95CDF" w:rsidRPr="003813DC" w:rsidRDefault="00F95CDF" w:rsidP="00F95CDF">
      <w:pPr>
        <w:pStyle w:val="ae"/>
        <w:rPr>
          <w:lang w:val="ru-RU"/>
        </w:rPr>
      </w:pPr>
      <w:r w:rsidRPr="003813DC">
        <w:rPr>
          <w:lang w:val="ru-RU"/>
        </w:rPr>
        <w:t xml:space="preserve">На территории </w:t>
      </w:r>
      <w:r w:rsidR="004516D8">
        <w:rPr>
          <w:lang w:val="ru-RU"/>
        </w:rPr>
        <w:t xml:space="preserve">Нижнезаимского </w:t>
      </w:r>
      <w:r w:rsidRPr="003813DC">
        <w:rPr>
          <w:lang w:val="ru-RU"/>
        </w:rPr>
        <w:t xml:space="preserve">муниципального образования располагается </w:t>
      </w:r>
      <w:r w:rsidR="004516D8">
        <w:rPr>
          <w:lang w:val="ru-RU"/>
        </w:rPr>
        <w:t>3</w:t>
      </w:r>
      <w:r w:rsidRPr="003813DC">
        <w:rPr>
          <w:lang w:val="ru-RU"/>
        </w:rPr>
        <w:t xml:space="preserve"> источника теплоснабжения:</w:t>
      </w:r>
    </w:p>
    <w:tbl>
      <w:tblPr>
        <w:tblW w:w="10044" w:type="dxa"/>
        <w:jc w:val="center"/>
        <w:tblLayout w:type="fixed"/>
        <w:tblLook w:val="0000" w:firstRow="0" w:lastRow="0" w:firstColumn="0" w:lastColumn="0" w:noHBand="0" w:noVBand="0"/>
      </w:tblPr>
      <w:tblGrid>
        <w:gridCol w:w="480"/>
        <w:gridCol w:w="2881"/>
        <w:gridCol w:w="1579"/>
        <w:gridCol w:w="1684"/>
        <w:gridCol w:w="1512"/>
        <w:gridCol w:w="1908"/>
      </w:tblGrid>
      <w:tr w:rsidR="004516D8" w:rsidRPr="00540533" w:rsidTr="00807CD5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6D8" w:rsidRPr="00540533" w:rsidRDefault="004516D8" w:rsidP="00807CD5">
            <w:pPr>
              <w:snapToGrid w:val="0"/>
              <w:jc w:val="center"/>
              <w:rPr>
                <w:b/>
              </w:rPr>
            </w:pPr>
            <w:r w:rsidRPr="00540533">
              <w:rPr>
                <w:b/>
              </w:rPr>
              <w:t>№ п/п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6D8" w:rsidRPr="00540533" w:rsidRDefault="004516D8" w:rsidP="00807CD5">
            <w:pPr>
              <w:snapToGrid w:val="0"/>
              <w:jc w:val="center"/>
              <w:rPr>
                <w:b/>
              </w:rPr>
            </w:pPr>
            <w:r w:rsidRPr="00540533">
              <w:rPr>
                <w:b/>
              </w:rPr>
              <w:t>Наименование и месторасположение источника тепла, мощность в Гкал/час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6D8" w:rsidRPr="00540533" w:rsidRDefault="004516D8" w:rsidP="00807CD5">
            <w:pPr>
              <w:snapToGrid w:val="0"/>
              <w:jc w:val="center"/>
              <w:rPr>
                <w:b/>
              </w:rPr>
            </w:pPr>
            <w:r w:rsidRPr="00540533">
              <w:rPr>
                <w:b/>
              </w:rPr>
              <w:t>Вид топлива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6D8" w:rsidRPr="00540533" w:rsidRDefault="004516D8" w:rsidP="00807CD5">
            <w:pPr>
              <w:snapToGrid w:val="0"/>
              <w:ind w:left="-109" w:right="-107"/>
              <w:jc w:val="center"/>
              <w:rPr>
                <w:b/>
              </w:rPr>
            </w:pPr>
            <w:r w:rsidRPr="00540533">
              <w:rPr>
                <w:b/>
              </w:rPr>
              <w:t>Вид собственности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6D8" w:rsidRPr="00540533" w:rsidRDefault="004516D8" w:rsidP="00807CD5">
            <w:pPr>
              <w:snapToGrid w:val="0"/>
              <w:jc w:val="center"/>
              <w:rPr>
                <w:b/>
              </w:rPr>
            </w:pPr>
            <w:r w:rsidRPr="00540533">
              <w:rPr>
                <w:b/>
              </w:rPr>
              <w:t>Наименование обслуживающей организации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D8" w:rsidRPr="00540533" w:rsidRDefault="004516D8" w:rsidP="00807CD5">
            <w:pPr>
              <w:snapToGrid w:val="0"/>
              <w:jc w:val="center"/>
              <w:rPr>
                <w:b/>
              </w:rPr>
            </w:pPr>
            <w:r w:rsidRPr="00540533">
              <w:rPr>
                <w:b/>
              </w:rPr>
              <w:t>Подключенные объекты жилья и соц. сферы с указанием уровня бюджета</w:t>
            </w:r>
          </w:p>
        </w:tc>
      </w:tr>
      <w:tr w:rsidR="004516D8" w:rsidRPr="00540533" w:rsidTr="00807CD5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6D8" w:rsidRPr="00540533" w:rsidRDefault="004516D8" w:rsidP="00807CD5">
            <w:pPr>
              <w:snapToGrid w:val="0"/>
              <w:jc w:val="center"/>
              <w:rPr>
                <w:b/>
              </w:rPr>
            </w:pPr>
            <w:r w:rsidRPr="00540533">
              <w:rPr>
                <w:b/>
              </w:rPr>
              <w:t>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6D8" w:rsidRPr="00540533" w:rsidRDefault="004516D8" w:rsidP="00807CD5">
            <w:pPr>
              <w:snapToGrid w:val="0"/>
              <w:jc w:val="center"/>
              <w:rPr>
                <w:b/>
              </w:rPr>
            </w:pPr>
            <w:r w:rsidRPr="00540533">
              <w:rPr>
                <w:b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6D8" w:rsidRPr="00540533" w:rsidRDefault="004516D8" w:rsidP="00807CD5">
            <w:pPr>
              <w:snapToGrid w:val="0"/>
              <w:jc w:val="center"/>
              <w:rPr>
                <w:b/>
              </w:rPr>
            </w:pPr>
            <w:r w:rsidRPr="00540533">
              <w:rPr>
                <w:b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6D8" w:rsidRPr="00540533" w:rsidRDefault="004516D8" w:rsidP="00807CD5">
            <w:pPr>
              <w:snapToGrid w:val="0"/>
              <w:jc w:val="center"/>
              <w:rPr>
                <w:b/>
              </w:rPr>
            </w:pPr>
            <w:r w:rsidRPr="00540533">
              <w:rPr>
                <w:b/>
              </w:rPr>
              <w:t>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6D8" w:rsidRPr="00540533" w:rsidRDefault="004516D8" w:rsidP="00807CD5">
            <w:pPr>
              <w:snapToGrid w:val="0"/>
              <w:jc w:val="center"/>
              <w:rPr>
                <w:b/>
              </w:rPr>
            </w:pPr>
            <w:r w:rsidRPr="00540533">
              <w:rPr>
                <w:b/>
              </w:rPr>
              <w:t>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D8" w:rsidRPr="00540533" w:rsidRDefault="004516D8" w:rsidP="00807CD5">
            <w:pPr>
              <w:snapToGrid w:val="0"/>
              <w:jc w:val="center"/>
              <w:rPr>
                <w:b/>
              </w:rPr>
            </w:pPr>
            <w:r w:rsidRPr="00540533">
              <w:rPr>
                <w:b/>
              </w:rPr>
              <w:t>6</w:t>
            </w:r>
          </w:p>
        </w:tc>
      </w:tr>
      <w:tr w:rsidR="004516D8" w:rsidRPr="00540533" w:rsidTr="00807CD5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6D8" w:rsidRPr="00540533" w:rsidRDefault="004516D8" w:rsidP="00807CD5">
            <w:pPr>
              <w:snapToGrid w:val="0"/>
              <w:jc w:val="center"/>
            </w:pPr>
            <w:r w:rsidRPr="00540533">
              <w:t>1.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6D8" w:rsidRPr="00540533" w:rsidRDefault="004516D8" w:rsidP="00807CD5">
            <w:pPr>
              <w:snapToGrid w:val="0"/>
              <w:jc w:val="center"/>
            </w:pPr>
            <w:r w:rsidRPr="00540533">
              <w:t>Нижнезаимская ООШ,</w:t>
            </w:r>
          </w:p>
          <w:p w:rsidR="004516D8" w:rsidRPr="00540533" w:rsidRDefault="004516D8" w:rsidP="00807CD5">
            <w:pPr>
              <w:jc w:val="center"/>
            </w:pPr>
            <w:r w:rsidRPr="00540533">
              <w:t>665041, Иркутск. обл., Тайшетский</w:t>
            </w:r>
          </w:p>
          <w:p w:rsidR="004516D8" w:rsidRPr="00540533" w:rsidRDefault="004516D8" w:rsidP="00807CD5">
            <w:pPr>
              <w:jc w:val="center"/>
            </w:pPr>
            <w:r w:rsidRPr="00540533">
              <w:t>р-он, с. Н-Заимка ул. Пионерская, 1-б. 0,41 Гкал/час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6D8" w:rsidRPr="00540533" w:rsidRDefault="004516D8" w:rsidP="00807CD5">
            <w:pPr>
              <w:snapToGrid w:val="0"/>
              <w:jc w:val="center"/>
            </w:pPr>
            <w:r w:rsidRPr="00540533">
              <w:t>уголь</w:t>
            </w:r>
          </w:p>
          <w:p w:rsidR="004516D8" w:rsidRPr="00540533" w:rsidRDefault="004516D8" w:rsidP="00807CD5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6D8" w:rsidRPr="00540533" w:rsidRDefault="004516D8" w:rsidP="00807CD5">
            <w:pPr>
              <w:snapToGrid w:val="0"/>
              <w:jc w:val="center"/>
            </w:pPr>
            <w:r w:rsidRPr="00540533">
              <w:t>муниципальная.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6D8" w:rsidRPr="00540533" w:rsidRDefault="004516D8" w:rsidP="00807CD5">
            <w:pPr>
              <w:jc w:val="center"/>
            </w:pPr>
            <w:r w:rsidRPr="00540533">
              <w:t>МУП «ТЭК»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D8" w:rsidRPr="00540533" w:rsidRDefault="004516D8" w:rsidP="00807CD5">
            <w:pPr>
              <w:snapToGrid w:val="0"/>
              <w:jc w:val="center"/>
            </w:pPr>
            <w:r w:rsidRPr="00540533">
              <w:t>здание школы</w:t>
            </w:r>
          </w:p>
        </w:tc>
      </w:tr>
      <w:tr w:rsidR="004516D8" w:rsidRPr="00540533" w:rsidTr="00807CD5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6D8" w:rsidRPr="00540533" w:rsidRDefault="004516D8" w:rsidP="00807CD5">
            <w:pPr>
              <w:snapToGrid w:val="0"/>
              <w:jc w:val="center"/>
            </w:pPr>
            <w:r w:rsidRPr="00540533">
              <w:t>2.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6D8" w:rsidRPr="00540533" w:rsidRDefault="004516D8" w:rsidP="00807CD5">
            <w:pPr>
              <w:snapToGrid w:val="0"/>
              <w:jc w:val="center"/>
            </w:pPr>
            <w:r w:rsidRPr="00540533">
              <w:t>Нижнезаимский СДК,</w:t>
            </w:r>
          </w:p>
          <w:p w:rsidR="004516D8" w:rsidRPr="00540533" w:rsidRDefault="004516D8" w:rsidP="00807CD5">
            <w:pPr>
              <w:jc w:val="center"/>
            </w:pPr>
            <w:r w:rsidRPr="00540533">
              <w:t>665041, Иркутск. обл., Тайшетский</w:t>
            </w:r>
          </w:p>
          <w:p w:rsidR="004516D8" w:rsidRPr="00540533" w:rsidRDefault="004516D8" w:rsidP="00807CD5">
            <w:pPr>
              <w:snapToGrid w:val="0"/>
              <w:jc w:val="center"/>
            </w:pPr>
            <w:r w:rsidRPr="00540533">
              <w:t>р-он, с. Н-Заимка, ул. Депутатская, 8-а 0,41 Гкал/час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6D8" w:rsidRPr="00540533" w:rsidRDefault="004516D8" w:rsidP="00807CD5">
            <w:pPr>
              <w:snapToGrid w:val="0"/>
              <w:jc w:val="center"/>
            </w:pPr>
            <w:r w:rsidRPr="00540533">
              <w:t>уголь</w:t>
            </w:r>
          </w:p>
          <w:p w:rsidR="004516D8" w:rsidRPr="00540533" w:rsidRDefault="004516D8" w:rsidP="00807CD5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6D8" w:rsidRPr="00540533" w:rsidRDefault="004516D8" w:rsidP="00807CD5">
            <w:pPr>
              <w:snapToGrid w:val="0"/>
              <w:jc w:val="center"/>
            </w:pPr>
            <w:r w:rsidRPr="00540533">
              <w:t>муниципальная.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6D8" w:rsidRPr="00540533" w:rsidRDefault="004516D8" w:rsidP="00807CD5">
            <w:pPr>
              <w:snapToGrid w:val="0"/>
              <w:jc w:val="center"/>
            </w:pPr>
            <w:r w:rsidRPr="00540533">
              <w:t xml:space="preserve">МУП «ТЭК»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D8" w:rsidRPr="00540533" w:rsidRDefault="004516D8" w:rsidP="00807CD5">
            <w:pPr>
              <w:snapToGrid w:val="0"/>
              <w:jc w:val="center"/>
            </w:pPr>
            <w:r w:rsidRPr="00540533">
              <w:t xml:space="preserve">здания: </w:t>
            </w:r>
            <w:r>
              <w:t>ДДиТ</w:t>
            </w:r>
            <w:r w:rsidRPr="00540533">
              <w:t xml:space="preserve">, ФАП, администрация </w:t>
            </w:r>
          </w:p>
        </w:tc>
      </w:tr>
      <w:tr w:rsidR="004516D8" w:rsidRPr="00540533" w:rsidTr="00807CD5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6D8" w:rsidRPr="00540533" w:rsidRDefault="004516D8" w:rsidP="00807CD5">
            <w:pPr>
              <w:snapToGrid w:val="0"/>
              <w:jc w:val="center"/>
            </w:pPr>
            <w:r w:rsidRPr="00540533">
              <w:t>3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6D8" w:rsidRPr="00540533" w:rsidRDefault="004516D8" w:rsidP="00807CD5">
            <w:pPr>
              <w:snapToGrid w:val="0"/>
              <w:jc w:val="center"/>
            </w:pPr>
            <w:r w:rsidRPr="00540533">
              <w:t>Коноваловский СК,</w:t>
            </w:r>
          </w:p>
          <w:p w:rsidR="004516D8" w:rsidRPr="00540533" w:rsidRDefault="004516D8" w:rsidP="00807CD5">
            <w:pPr>
              <w:jc w:val="center"/>
            </w:pPr>
            <w:r w:rsidRPr="00540533">
              <w:t>665041, Иркутск. обл., Тайшетский</w:t>
            </w:r>
          </w:p>
          <w:p w:rsidR="004516D8" w:rsidRPr="00540533" w:rsidRDefault="004516D8" w:rsidP="00807CD5">
            <w:pPr>
              <w:snapToGrid w:val="0"/>
              <w:jc w:val="center"/>
            </w:pPr>
            <w:r w:rsidRPr="00540533">
              <w:t>р-он, д. Коновалова, ул.Трактовая, 12. 0,41 Гкал/час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6D8" w:rsidRPr="00540533" w:rsidRDefault="004516D8" w:rsidP="00807CD5">
            <w:pPr>
              <w:snapToGrid w:val="0"/>
              <w:jc w:val="center"/>
            </w:pPr>
            <w:r w:rsidRPr="00540533">
              <w:t>уголь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6D8" w:rsidRPr="00540533" w:rsidRDefault="004516D8" w:rsidP="00807CD5">
            <w:pPr>
              <w:snapToGrid w:val="0"/>
              <w:jc w:val="center"/>
            </w:pPr>
            <w:r w:rsidRPr="00540533">
              <w:t>муниципальная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6D8" w:rsidRPr="00540533" w:rsidRDefault="004516D8" w:rsidP="00807CD5">
            <w:pPr>
              <w:snapToGrid w:val="0"/>
              <w:jc w:val="center"/>
            </w:pPr>
            <w:r w:rsidRPr="00540533">
              <w:t>МУП «ТЭК»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6D8" w:rsidRPr="00540533" w:rsidRDefault="004516D8" w:rsidP="00807CD5">
            <w:pPr>
              <w:snapToGrid w:val="0"/>
              <w:jc w:val="center"/>
            </w:pPr>
            <w:r w:rsidRPr="00540533">
              <w:t>здание СК</w:t>
            </w:r>
          </w:p>
        </w:tc>
      </w:tr>
    </w:tbl>
    <w:p w:rsidR="00F95CDF" w:rsidRDefault="00F95CDF" w:rsidP="006B7A4A">
      <w:pPr>
        <w:pStyle w:val="ae"/>
        <w:rPr>
          <w:lang w:val="ru-RU"/>
        </w:rPr>
      </w:pPr>
      <w:r w:rsidRPr="003813DC">
        <w:rPr>
          <w:lang w:val="ru-RU"/>
        </w:rPr>
        <w:t xml:space="preserve">Котельные работают на твердом топливе. Жилые дома </w:t>
      </w:r>
      <w:r w:rsidR="004516D8">
        <w:rPr>
          <w:lang w:val="ru-RU"/>
        </w:rPr>
        <w:t>Нижнезаимского</w:t>
      </w:r>
      <w:r w:rsidRPr="003813DC">
        <w:rPr>
          <w:lang w:val="ru-RU"/>
        </w:rPr>
        <w:t xml:space="preserve"> муниципального образования оборудованы печным отоплением.</w:t>
      </w:r>
    </w:p>
    <w:p w:rsidR="00017DB3" w:rsidRPr="00017DB3" w:rsidRDefault="00017DB3" w:rsidP="00017DB3">
      <w:pPr>
        <w:autoSpaceDN w:val="0"/>
        <w:jc w:val="both"/>
      </w:pPr>
      <w:r>
        <w:tab/>
        <w:t>О</w:t>
      </w:r>
      <w:r w:rsidRPr="00017DB3">
        <w:t xml:space="preserve">сновными причинами, отрицательно влияющими на теплоснабжение в </w:t>
      </w:r>
      <w:r w:rsidR="004516D8">
        <w:t xml:space="preserve">Нижнезаимском </w:t>
      </w:r>
      <w:r w:rsidRPr="00017DB3">
        <w:t>муниципальном образовании, являются:</w:t>
      </w:r>
    </w:p>
    <w:p w:rsidR="00017DB3" w:rsidRDefault="00017DB3" w:rsidP="00017DB3">
      <w:pPr>
        <w:autoSpaceDN w:val="0"/>
        <w:ind w:firstLine="708"/>
        <w:jc w:val="both"/>
      </w:pPr>
      <w:r w:rsidRPr="00017DB3">
        <w:t>- морально и фи</w:t>
      </w:r>
      <w:r>
        <w:t>зически устаревшее оборудование.</w:t>
      </w:r>
    </w:p>
    <w:p w:rsidR="0012245A" w:rsidRPr="00540533" w:rsidRDefault="0012245A" w:rsidP="0012245A">
      <w:pPr>
        <w:ind w:firstLine="720"/>
        <w:jc w:val="both"/>
      </w:pPr>
      <w:r w:rsidRPr="00540533">
        <w:t>- низкий уровень защищенности тепловых сетей от коррозии вследствие недостаточного применения антикоррозионной защиты.</w:t>
      </w:r>
    </w:p>
    <w:p w:rsidR="0012245A" w:rsidRPr="00540533" w:rsidRDefault="0012245A" w:rsidP="0012245A">
      <w:pPr>
        <w:ind w:firstLine="720"/>
        <w:jc w:val="both"/>
      </w:pPr>
      <w:r w:rsidRPr="00540533">
        <w:t>Возникновение указанных проблем обусловлено недофинансированием, как системы теплоснабжения, так и всей системы коммунальной инфраструктуры и жилищно-коммунального хозяйства в целом.</w:t>
      </w:r>
    </w:p>
    <w:p w:rsidR="000F5CF5" w:rsidRPr="0012245A" w:rsidRDefault="0012245A" w:rsidP="0012245A">
      <w:pPr>
        <w:shd w:val="clear" w:color="auto" w:fill="FFFFFF"/>
        <w:ind w:firstLine="709"/>
        <w:jc w:val="both"/>
        <w:rPr>
          <w:spacing w:val="3"/>
        </w:rPr>
      </w:pPr>
      <w:r w:rsidRPr="00540533">
        <w:t>Программа комплексного развития систем коммунальной инфраструктуры Нижнезаимского</w:t>
      </w:r>
      <w:r w:rsidRPr="00540533">
        <w:rPr>
          <w:spacing w:val="3"/>
        </w:rPr>
        <w:t xml:space="preserve"> муниципального образования</w:t>
      </w:r>
      <w:r w:rsidRPr="00540533">
        <w:rPr>
          <w:spacing w:val="1"/>
        </w:rPr>
        <w:t xml:space="preserve">  </w:t>
      </w:r>
      <w:r w:rsidRPr="00540533">
        <w:t xml:space="preserve">представляет собой увязанный по задачам, ресурсам и срокам </w:t>
      </w:r>
      <w:r w:rsidRPr="00540533">
        <w:rPr>
          <w:spacing w:val="8"/>
        </w:rPr>
        <w:t>осуществления перечень</w:t>
      </w:r>
      <w:r w:rsidRPr="00540533">
        <w:rPr>
          <w:spacing w:val="3"/>
        </w:rPr>
        <w:t xml:space="preserve"> мероприятий, направленных на обеспечение </w:t>
      </w:r>
      <w:r w:rsidRPr="00540533">
        <w:t>функционирования и развития коммунальной инфраструктуры  Нижнезаимского</w:t>
      </w:r>
      <w:r w:rsidRPr="00540533">
        <w:rPr>
          <w:spacing w:val="3"/>
        </w:rPr>
        <w:t xml:space="preserve"> муниципального образования.</w:t>
      </w:r>
    </w:p>
    <w:p w:rsidR="000F5CF5" w:rsidRPr="000F5CF5" w:rsidRDefault="000F5CF5" w:rsidP="00017DB3">
      <w:pPr>
        <w:jc w:val="center"/>
        <w:rPr>
          <w:b/>
        </w:rPr>
      </w:pPr>
      <w:r w:rsidRPr="000F5CF5">
        <w:rPr>
          <w:b/>
        </w:rPr>
        <w:lastRenderedPageBreak/>
        <w:t>2.</w:t>
      </w:r>
      <w:r w:rsidR="0084495D">
        <w:rPr>
          <w:b/>
        </w:rPr>
        <w:t>4</w:t>
      </w:r>
      <w:r w:rsidR="00612D86">
        <w:rPr>
          <w:b/>
        </w:rPr>
        <w:t>.3</w:t>
      </w:r>
      <w:r w:rsidRPr="000F5CF5">
        <w:rPr>
          <w:b/>
        </w:rPr>
        <w:t>.Газо</w:t>
      </w:r>
      <w:r w:rsidR="006B7A4A">
        <w:rPr>
          <w:b/>
        </w:rPr>
        <w:t>снабжение</w:t>
      </w:r>
    </w:p>
    <w:p w:rsidR="000F5CF5" w:rsidRPr="000F5CF5" w:rsidRDefault="000F5CF5" w:rsidP="000F5CF5"/>
    <w:p w:rsidR="006B7A4A" w:rsidRPr="00612D86" w:rsidRDefault="004516D8" w:rsidP="004516D8">
      <w:pPr>
        <w:ind w:firstLine="708"/>
        <w:jc w:val="both"/>
      </w:pPr>
      <w:r>
        <w:t>Территория Нижнезаимского</w:t>
      </w:r>
      <w:r w:rsidR="000F5CF5" w:rsidRPr="000F5CF5">
        <w:t xml:space="preserve"> муниципального образования не газифицирован</w:t>
      </w:r>
      <w:r>
        <w:t>а в</w:t>
      </w:r>
      <w:r w:rsidRPr="000F5CF5">
        <w:t xml:space="preserve"> связи с отсутстви</w:t>
      </w:r>
      <w:r>
        <w:t>ем проложенного газопровода.</w:t>
      </w:r>
    </w:p>
    <w:p w:rsidR="006E4DDB" w:rsidRDefault="006E4DDB" w:rsidP="000F5CF5">
      <w:pPr>
        <w:jc w:val="center"/>
        <w:rPr>
          <w:b/>
        </w:rPr>
      </w:pPr>
    </w:p>
    <w:p w:rsidR="006B7A4A" w:rsidRDefault="006B7A4A" w:rsidP="000F5CF5">
      <w:pPr>
        <w:jc w:val="center"/>
        <w:rPr>
          <w:b/>
        </w:rPr>
      </w:pPr>
    </w:p>
    <w:p w:rsidR="006E4DDB" w:rsidRDefault="000F5CF5" w:rsidP="00017DB3">
      <w:pPr>
        <w:pStyle w:val="ae"/>
        <w:spacing w:before="120"/>
        <w:ind w:firstLine="0"/>
        <w:jc w:val="center"/>
        <w:rPr>
          <w:b/>
          <w:lang w:val="ru-RU"/>
        </w:rPr>
      </w:pPr>
      <w:r w:rsidRPr="000F5CF5">
        <w:rPr>
          <w:b/>
          <w:lang w:val="ru-RU"/>
        </w:rPr>
        <w:t>2.</w:t>
      </w:r>
      <w:r w:rsidR="0084495D">
        <w:rPr>
          <w:b/>
          <w:lang w:val="ru-RU"/>
        </w:rPr>
        <w:t>4</w:t>
      </w:r>
      <w:r w:rsidR="00612D86">
        <w:rPr>
          <w:b/>
          <w:lang w:val="ru-RU"/>
        </w:rPr>
        <w:t>.</w:t>
      </w:r>
      <w:r w:rsidRPr="000F5CF5">
        <w:rPr>
          <w:b/>
          <w:lang w:val="ru-RU"/>
        </w:rPr>
        <w:t>4.</w:t>
      </w:r>
      <w:r w:rsidR="006E4DDB" w:rsidRPr="006E4DDB">
        <w:rPr>
          <w:b/>
          <w:lang w:val="ru-RU"/>
        </w:rPr>
        <w:t xml:space="preserve"> </w:t>
      </w:r>
      <w:r w:rsidR="00185380" w:rsidRPr="00185380">
        <w:rPr>
          <w:b/>
          <w:lang w:val="ru-RU"/>
        </w:rPr>
        <w:t xml:space="preserve">Система сбора, вывоза твердых </w:t>
      </w:r>
      <w:r w:rsidR="00763ADF">
        <w:rPr>
          <w:b/>
          <w:lang w:val="ru-RU"/>
        </w:rPr>
        <w:t>коммунальных</w:t>
      </w:r>
      <w:r w:rsidR="00185380" w:rsidRPr="00185380">
        <w:rPr>
          <w:b/>
          <w:lang w:val="ru-RU"/>
        </w:rPr>
        <w:t xml:space="preserve"> отходов на территории </w:t>
      </w:r>
      <w:r w:rsidR="004516D8">
        <w:rPr>
          <w:b/>
          <w:lang w:val="ru-RU"/>
        </w:rPr>
        <w:t xml:space="preserve">Нижнезаимского </w:t>
      </w:r>
      <w:r w:rsidR="00185380" w:rsidRPr="00185380">
        <w:rPr>
          <w:b/>
          <w:lang w:val="ru-RU"/>
        </w:rPr>
        <w:t>муниципального образования</w:t>
      </w:r>
    </w:p>
    <w:p w:rsidR="006E4DDB" w:rsidRPr="006E4DDB" w:rsidRDefault="006E4DDB" w:rsidP="006E4DDB">
      <w:pPr>
        <w:pStyle w:val="ae"/>
        <w:spacing w:before="120"/>
        <w:jc w:val="center"/>
        <w:rPr>
          <w:b/>
          <w:lang w:val="ru-RU"/>
        </w:rPr>
      </w:pPr>
    </w:p>
    <w:p w:rsidR="009D0ABF" w:rsidRDefault="009D0ABF" w:rsidP="009D0ABF">
      <w:pPr>
        <w:jc w:val="center"/>
        <w:rPr>
          <w:caps/>
        </w:rPr>
      </w:pPr>
      <w:r w:rsidRPr="00540533">
        <w:rPr>
          <w:b/>
          <w:caps/>
        </w:rPr>
        <w:t>муниципального образования</w:t>
      </w:r>
      <w:r w:rsidRPr="00540533">
        <w:rPr>
          <w:caps/>
        </w:rPr>
        <w:t>.</w:t>
      </w:r>
    </w:p>
    <w:p w:rsidR="009D0ABF" w:rsidRPr="00540533" w:rsidRDefault="009D0ABF" w:rsidP="009D0ABF">
      <w:pPr>
        <w:jc w:val="center"/>
        <w:rPr>
          <w:caps/>
        </w:rPr>
      </w:pPr>
    </w:p>
    <w:p w:rsidR="009D0ABF" w:rsidRPr="00540533" w:rsidRDefault="009D0ABF" w:rsidP="009D0ABF">
      <w:pPr>
        <w:ind w:firstLine="708"/>
        <w:jc w:val="both"/>
      </w:pPr>
      <w:r>
        <w:t xml:space="preserve"> В июне 2021</w:t>
      </w:r>
      <w:r w:rsidRPr="00540533">
        <w:tab/>
        <w:t xml:space="preserve">года Администрацией МО был заключён договор с </w:t>
      </w:r>
      <w:r>
        <w:t xml:space="preserve">ООО «Межевая компания кадастр» </w:t>
      </w:r>
      <w:r w:rsidRPr="00540533">
        <w:t xml:space="preserve">на проведение комплекса кадастровых работ по установлению границ, составлению схемы расположения и межевого плана земельного участка для размещения полигона твёрдых отходов по адресу: с. Н-Заимка , </w:t>
      </w:r>
      <w:r>
        <w:t xml:space="preserve">ул. Молодежная, 9. </w:t>
      </w:r>
      <w:r w:rsidRPr="00540533">
        <w:t xml:space="preserve">Площадь </w:t>
      </w:r>
      <w:r>
        <w:t>– 0,5</w:t>
      </w:r>
      <w:r w:rsidRPr="00540533">
        <w:t xml:space="preserve"> га.</w:t>
      </w:r>
      <w:r>
        <w:t xml:space="preserve"> Получен межевой план</w:t>
      </w:r>
      <w:r w:rsidRPr="00540533">
        <w:t>.</w:t>
      </w:r>
      <w:r>
        <w:t xml:space="preserve"> В мае 2022 г.</w:t>
      </w:r>
      <w:r w:rsidRPr="009D0ABF">
        <w:t xml:space="preserve"> </w:t>
      </w:r>
      <w:r w:rsidRPr="00540533">
        <w:t xml:space="preserve">заключён договор с </w:t>
      </w:r>
      <w:r>
        <w:t xml:space="preserve">ООО «Межевая компания кадастр» </w:t>
      </w:r>
      <w:r w:rsidRPr="00540533">
        <w:t xml:space="preserve">на проведение комплекса кадастровых работ по установлению границ, составлению схемы расположения и межевого плана </w:t>
      </w:r>
      <w:r>
        <w:t>пяти земельных участков</w:t>
      </w:r>
      <w:r w:rsidRPr="00540533">
        <w:t xml:space="preserve"> для размещен</w:t>
      </w:r>
      <w:r>
        <w:t>ия контейнеров.</w:t>
      </w:r>
    </w:p>
    <w:p w:rsidR="009D0ABF" w:rsidRPr="00540533" w:rsidRDefault="009D0ABF" w:rsidP="009D0ABF">
      <w:pPr>
        <w:ind w:firstLine="708"/>
        <w:jc w:val="both"/>
      </w:pPr>
      <w:r w:rsidRPr="00540533">
        <w:t>Организаций, в ведении которой находится санитарная очистка на территории Нижнезаимск</w:t>
      </w:r>
      <w:r>
        <w:t xml:space="preserve">ого МО – нет, поэтому сбором и </w:t>
      </w:r>
      <w:r w:rsidRPr="00540533">
        <w:t>вывозом твёрдых бытовых отходов занимается администрация Нижнезаимского муниципального образования, используя для этой цели трактор (МТЗ-82, тип погрузки- ручной, объём загрузки – 4,8 м.куб.), находящийся на балансе администрации.</w:t>
      </w:r>
    </w:p>
    <w:p w:rsidR="00185380" w:rsidRDefault="00185380" w:rsidP="00185380">
      <w:pPr>
        <w:autoSpaceDN w:val="0"/>
        <w:ind w:firstLine="360"/>
        <w:jc w:val="both"/>
      </w:pPr>
      <w:r>
        <w:t>Твердые коммунальные отходы вывозятся на полигоны твердых бытовых отходов самостоятельно жителями.</w:t>
      </w:r>
      <w:r w:rsidRPr="00CB3B2D">
        <w:t xml:space="preserve"> </w:t>
      </w:r>
      <w:r>
        <w:t>Органические отходы населения перерабатываются в индивидуальных компостных ямах и используются в качестве удобрений в подсобных хозяйствах.</w:t>
      </w:r>
      <w:r w:rsidRPr="00AC17FA">
        <w:t xml:space="preserve"> </w:t>
      </w:r>
    </w:p>
    <w:p w:rsidR="00185380" w:rsidRDefault="00185380" w:rsidP="00185380">
      <w:pPr>
        <w:autoSpaceDN w:val="0"/>
        <w:ind w:firstLine="360"/>
        <w:jc w:val="both"/>
      </w:pPr>
      <w:r>
        <w:t>Проблемы санитарной очистки МО:</w:t>
      </w:r>
    </w:p>
    <w:p w:rsidR="00185380" w:rsidRDefault="00185380" w:rsidP="00185380">
      <w:pPr>
        <w:autoSpaceDN w:val="0"/>
        <w:ind w:firstLine="360"/>
        <w:jc w:val="both"/>
      </w:pPr>
      <w:r>
        <w:t>- низкий уровень экологической культуры населения;</w:t>
      </w:r>
    </w:p>
    <w:p w:rsidR="000F5CF5" w:rsidRPr="000F5CF5" w:rsidRDefault="00185380" w:rsidP="003A520A">
      <w:pPr>
        <w:autoSpaceDN w:val="0"/>
        <w:ind w:firstLine="360"/>
        <w:jc w:val="both"/>
      </w:pPr>
      <w:r>
        <w:t>- отсутствие организованной системы сбора отходов.</w:t>
      </w:r>
    </w:p>
    <w:p w:rsidR="006E4DDB" w:rsidRDefault="006E4DDB" w:rsidP="000F5CF5">
      <w:pPr>
        <w:jc w:val="center"/>
        <w:rPr>
          <w:b/>
        </w:rPr>
      </w:pPr>
    </w:p>
    <w:p w:rsidR="0005200F" w:rsidRPr="000F5CF5" w:rsidRDefault="0005200F" w:rsidP="000F5CF5"/>
    <w:p w:rsidR="00E92B08" w:rsidRPr="00E92B08" w:rsidRDefault="00326F63" w:rsidP="00E92B08">
      <w:pPr>
        <w:widowControl w:val="0"/>
        <w:suppressAutoHyphens/>
        <w:jc w:val="center"/>
        <w:textAlignment w:val="baseline"/>
        <w:rPr>
          <w:rFonts w:eastAsia="SimSun"/>
          <w:b/>
          <w:kern w:val="1"/>
          <w:lang w:eastAsia="hi-IN" w:bidi="hi-IN"/>
        </w:rPr>
      </w:pPr>
      <w:r>
        <w:rPr>
          <w:rFonts w:eastAsia="SimSun"/>
          <w:b/>
          <w:kern w:val="1"/>
          <w:lang w:eastAsia="hi-IN" w:bidi="hi-IN"/>
        </w:rPr>
        <w:t>3</w:t>
      </w:r>
      <w:r w:rsidR="00E92B08" w:rsidRPr="00E92B08">
        <w:rPr>
          <w:rFonts w:eastAsia="SimSun"/>
          <w:b/>
          <w:kern w:val="1"/>
          <w:lang w:eastAsia="hi-IN" w:bidi="hi-IN"/>
        </w:rPr>
        <w:t>. ЦЕЛИ И ЗАДАЧИ, СРОКИ РЕАЛИЗАЦИИ ПРОГРАММЫ</w:t>
      </w:r>
    </w:p>
    <w:p w:rsidR="00E92B08" w:rsidRPr="00E92B08" w:rsidRDefault="00E92B08" w:rsidP="00E92B08">
      <w:pPr>
        <w:widowControl w:val="0"/>
        <w:suppressAutoHyphens/>
        <w:jc w:val="both"/>
        <w:textAlignment w:val="baseline"/>
        <w:rPr>
          <w:rFonts w:eastAsia="SimSun"/>
          <w:b/>
          <w:bCs/>
          <w:kern w:val="1"/>
          <w:lang w:eastAsia="hi-IN" w:bidi="hi-IN"/>
        </w:rPr>
      </w:pPr>
    </w:p>
    <w:p w:rsidR="00E92B08" w:rsidRPr="00E92B08" w:rsidRDefault="00326F63" w:rsidP="00E92B08">
      <w:pPr>
        <w:suppressAutoHyphens/>
        <w:autoSpaceDE w:val="0"/>
        <w:snapToGrid w:val="0"/>
        <w:ind w:right="-30" w:firstLine="360"/>
        <w:jc w:val="both"/>
        <w:rPr>
          <w:rFonts w:eastAsia="Arial"/>
          <w:lang w:eastAsia="ar-SA"/>
        </w:rPr>
      </w:pPr>
      <w:r>
        <w:rPr>
          <w:rFonts w:eastAsia="Arial"/>
          <w:b/>
          <w:lang w:eastAsia="ar-SA"/>
        </w:rPr>
        <w:t>3</w:t>
      </w:r>
      <w:r w:rsidR="00E92B08" w:rsidRPr="00E92B08">
        <w:rPr>
          <w:rFonts w:eastAsia="Arial"/>
          <w:b/>
          <w:lang w:eastAsia="ar-SA"/>
        </w:rPr>
        <w:t>.1. Цели Программы</w:t>
      </w:r>
      <w:r w:rsidR="00E92B08" w:rsidRPr="00E92B08">
        <w:rPr>
          <w:rFonts w:eastAsia="Arial"/>
          <w:lang w:eastAsia="ar-SA"/>
        </w:rPr>
        <w:t>:</w:t>
      </w:r>
    </w:p>
    <w:p w:rsidR="00E92B08" w:rsidRPr="00E92B08" w:rsidRDefault="00E92B08" w:rsidP="00E92B08">
      <w:pPr>
        <w:jc w:val="both"/>
      </w:pPr>
      <w:r w:rsidRPr="00E92B08">
        <w:t xml:space="preserve">-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в </w:t>
      </w:r>
      <w:r w:rsidR="009D0ABF">
        <w:t xml:space="preserve">Нижнезаимском </w:t>
      </w:r>
      <w:r w:rsidRPr="00E92B08">
        <w:t>муниципальном образовании;</w:t>
      </w:r>
    </w:p>
    <w:p w:rsidR="00E92B08" w:rsidRPr="00E92B08" w:rsidRDefault="00E92B08" w:rsidP="00E92B08">
      <w:pPr>
        <w:jc w:val="both"/>
      </w:pPr>
      <w:r w:rsidRPr="00E92B08">
        <w:t xml:space="preserve"> - модернизация основных фондов коммунального комплекса,  снижение уровня износа, </w:t>
      </w:r>
      <w:r w:rsidRPr="00E92B08">
        <w:rPr>
          <w:rFonts w:eastAsia="Calibri"/>
        </w:rPr>
        <w:t>обеспечение санитарного благополучия населения,</w:t>
      </w:r>
      <w:r w:rsidRPr="00E92B08">
        <w:t xml:space="preserve"> </w:t>
      </w:r>
      <w:r w:rsidRPr="00E92B08">
        <w:rPr>
          <w:rFonts w:eastAsia="Calibri"/>
        </w:rPr>
        <w:t>промышленной и экологической безопасности;</w:t>
      </w:r>
    </w:p>
    <w:p w:rsidR="00E92B08" w:rsidRPr="00E92B08" w:rsidRDefault="00E92B08" w:rsidP="00E92B08">
      <w:pPr>
        <w:tabs>
          <w:tab w:val="left" w:pos="587"/>
        </w:tabs>
        <w:snapToGrid w:val="0"/>
        <w:jc w:val="both"/>
        <w:rPr>
          <w:color w:val="000000"/>
        </w:rPr>
      </w:pPr>
      <w:r w:rsidRPr="00E92B08">
        <w:t xml:space="preserve"> - создание условий, обеспечивающих привлечение средств внебюджетных источников для модернизации объектов коммунальной инфраструктуры.</w:t>
      </w:r>
    </w:p>
    <w:p w:rsidR="00E92B08" w:rsidRPr="00E92B08" w:rsidRDefault="00E92B08" w:rsidP="00E92B08">
      <w:pPr>
        <w:suppressAutoHyphens/>
        <w:autoSpaceDE w:val="0"/>
        <w:snapToGrid w:val="0"/>
        <w:jc w:val="both"/>
        <w:rPr>
          <w:rFonts w:eastAsia="Arial"/>
          <w:lang w:eastAsia="ar-SA"/>
        </w:rPr>
      </w:pPr>
    </w:p>
    <w:p w:rsidR="00E92B08" w:rsidRPr="00E92B08" w:rsidRDefault="00326F63" w:rsidP="00E92B08">
      <w:pPr>
        <w:suppressAutoHyphens/>
        <w:autoSpaceDE w:val="0"/>
        <w:snapToGrid w:val="0"/>
        <w:ind w:firstLine="360"/>
        <w:jc w:val="both"/>
        <w:rPr>
          <w:rFonts w:eastAsia="Arial"/>
          <w:b/>
          <w:lang w:eastAsia="ar-SA"/>
        </w:rPr>
      </w:pPr>
      <w:r>
        <w:rPr>
          <w:rFonts w:eastAsia="Arial"/>
          <w:b/>
          <w:lang w:eastAsia="ar-SA"/>
        </w:rPr>
        <w:t>3</w:t>
      </w:r>
      <w:r w:rsidR="00E92B08" w:rsidRPr="00E92B08">
        <w:rPr>
          <w:rFonts w:eastAsia="Arial"/>
          <w:b/>
          <w:lang w:eastAsia="ar-SA"/>
        </w:rPr>
        <w:t>.2. Задачи Программы:</w:t>
      </w:r>
    </w:p>
    <w:p w:rsidR="00E92B08" w:rsidRPr="00E92B08" w:rsidRDefault="00E92B08" w:rsidP="00E92B08">
      <w:r w:rsidRPr="00E92B08">
        <w:t xml:space="preserve">     </w:t>
      </w:r>
    </w:p>
    <w:p w:rsidR="00E92B08" w:rsidRPr="00E92B08" w:rsidRDefault="00E92B08" w:rsidP="00E92B08">
      <w:pPr>
        <w:rPr>
          <w:b/>
          <w:color w:val="000000"/>
        </w:rPr>
      </w:pPr>
      <w:r w:rsidRPr="00E92B08">
        <w:t xml:space="preserve">       </w:t>
      </w:r>
      <w:r w:rsidRPr="00E92B08">
        <w:rPr>
          <w:b/>
          <w:color w:val="000000"/>
        </w:rPr>
        <w:t>В сфере теплоснабжения:</w:t>
      </w:r>
    </w:p>
    <w:p w:rsidR="0084495D" w:rsidRPr="0084495D" w:rsidRDefault="0084495D" w:rsidP="0084495D">
      <w:pPr>
        <w:tabs>
          <w:tab w:val="num" w:pos="426"/>
        </w:tabs>
        <w:jc w:val="both"/>
      </w:pPr>
      <w:r w:rsidRPr="0084495D">
        <w:t>- замена основного оборудования источников теплоснабжения;</w:t>
      </w:r>
    </w:p>
    <w:p w:rsidR="0084495D" w:rsidRPr="0084495D" w:rsidRDefault="0084495D" w:rsidP="0084495D">
      <w:pPr>
        <w:tabs>
          <w:tab w:val="num" w:pos="426"/>
        </w:tabs>
        <w:jc w:val="both"/>
      </w:pPr>
      <w:r w:rsidRPr="0084495D">
        <w:t xml:space="preserve">- замена тепловых сетей. </w:t>
      </w:r>
    </w:p>
    <w:p w:rsidR="00E92B08" w:rsidRPr="00E92B08" w:rsidRDefault="00E92B08" w:rsidP="00B62D70">
      <w:pPr>
        <w:tabs>
          <w:tab w:val="num" w:pos="426"/>
        </w:tabs>
        <w:jc w:val="both"/>
      </w:pPr>
      <w:r w:rsidRPr="00E92B08">
        <w:rPr>
          <w:color w:val="FF0000"/>
        </w:rPr>
        <w:t xml:space="preserve"> </w:t>
      </w:r>
      <w:r w:rsidRPr="00E92B08">
        <w:rPr>
          <w:b/>
          <w:color w:val="000000"/>
        </w:rPr>
        <w:t xml:space="preserve">      </w:t>
      </w:r>
    </w:p>
    <w:p w:rsidR="00E92B08" w:rsidRPr="00E92B08" w:rsidRDefault="00E92B08" w:rsidP="00E92B08">
      <w:pPr>
        <w:autoSpaceDE w:val="0"/>
        <w:autoSpaceDN w:val="0"/>
        <w:adjustRightInd w:val="0"/>
        <w:ind w:left="540" w:hanging="540"/>
        <w:jc w:val="both"/>
        <w:rPr>
          <w:b/>
        </w:rPr>
      </w:pPr>
      <w:r w:rsidRPr="00E92B08">
        <w:rPr>
          <w:b/>
        </w:rPr>
        <w:lastRenderedPageBreak/>
        <w:t xml:space="preserve">        В сфере электроснабжения:</w:t>
      </w:r>
    </w:p>
    <w:p w:rsidR="00E92B08" w:rsidRDefault="008313ED" w:rsidP="009D0ABF">
      <w:pPr>
        <w:autoSpaceDE w:val="0"/>
        <w:autoSpaceDN w:val="0"/>
        <w:adjustRightInd w:val="0"/>
        <w:ind w:firstLine="37"/>
        <w:jc w:val="both"/>
      </w:pPr>
      <w:r w:rsidRPr="008313ED">
        <w:t xml:space="preserve">- размещение светильников уличного освещения </w:t>
      </w:r>
      <w:r w:rsidR="009D0ABF">
        <w:t>на территории Нижнезаимского муниципального образования.</w:t>
      </w:r>
    </w:p>
    <w:p w:rsidR="00E92B08" w:rsidRPr="00E92B08" w:rsidRDefault="00E92B08" w:rsidP="008313ED">
      <w:pPr>
        <w:jc w:val="both"/>
        <w:rPr>
          <w:b/>
        </w:rPr>
      </w:pPr>
    </w:p>
    <w:p w:rsidR="00E92B08" w:rsidRPr="00E92B08" w:rsidRDefault="008313ED" w:rsidP="008313ED">
      <w:pPr>
        <w:autoSpaceDE w:val="0"/>
        <w:autoSpaceDN w:val="0"/>
        <w:adjustRightInd w:val="0"/>
        <w:ind w:firstLine="37"/>
        <w:jc w:val="both"/>
      </w:pPr>
      <w:r>
        <w:rPr>
          <w:b/>
        </w:rPr>
        <w:t xml:space="preserve">       </w:t>
      </w:r>
      <w:r w:rsidR="00E92B08" w:rsidRPr="00E92B08">
        <w:rPr>
          <w:b/>
        </w:rPr>
        <w:t xml:space="preserve">В сфере сбора, вывоза твердых </w:t>
      </w:r>
      <w:r>
        <w:rPr>
          <w:b/>
        </w:rPr>
        <w:t>коммунальных</w:t>
      </w:r>
      <w:r w:rsidR="00E92B08" w:rsidRPr="00E92B08">
        <w:rPr>
          <w:b/>
        </w:rPr>
        <w:t xml:space="preserve"> отходов</w:t>
      </w:r>
    </w:p>
    <w:p w:rsidR="008313ED" w:rsidRDefault="008313ED" w:rsidP="008313ED">
      <w:pPr>
        <w:autoSpaceDE w:val="0"/>
        <w:autoSpaceDN w:val="0"/>
        <w:adjustRightInd w:val="0"/>
        <w:jc w:val="both"/>
      </w:pPr>
      <w:r>
        <w:t>- проведение мероприятий по созданию мест (площадок) накопления ТКО;</w:t>
      </w:r>
    </w:p>
    <w:p w:rsidR="008313ED" w:rsidRDefault="008313ED" w:rsidP="008313ED">
      <w:pPr>
        <w:autoSpaceDE w:val="0"/>
        <w:autoSpaceDN w:val="0"/>
        <w:adjustRightInd w:val="0"/>
        <w:jc w:val="both"/>
      </w:pPr>
      <w:r>
        <w:t xml:space="preserve">- обеспечение надлежащего сбора  и транспортировки ТКО;             </w:t>
      </w:r>
    </w:p>
    <w:p w:rsidR="00E92B08" w:rsidRDefault="008313ED" w:rsidP="008313ED">
      <w:pPr>
        <w:autoSpaceDE w:val="0"/>
        <w:autoSpaceDN w:val="0"/>
        <w:adjustRightInd w:val="0"/>
        <w:jc w:val="both"/>
      </w:pPr>
      <w:r>
        <w:t>-улучшение санитарного состояния территорий сельского поселения.</w:t>
      </w:r>
    </w:p>
    <w:p w:rsidR="008313ED" w:rsidRPr="00E92B08" w:rsidRDefault="008313ED" w:rsidP="008313ED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E92B08" w:rsidRPr="00E92B08" w:rsidRDefault="00E92B08" w:rsidP="00E92B08">
      <w:pPr>
        <w:autoSpaceDE w:val="0"/>
        <w:autoSpaceDN w:val="0"/>
        <w:adjustRightInd w:val="0"/>
        <w:ind w:firstLine="708"/>
        <w:rPr>
          <w:rFonts w:cs="Arial"/>
          <w:b/>
        </w:rPr>
      </w:pPr>
      <w:r w:rsidRPr="00E92B08">
        <w:rPr>
          <w:b/>
          <w:color w:val="000000"/>
          <w:shd w:val="clear" w:color="auto" w:fill="FFFFFF"/>
        </w:rPr>
        <w:t>3.3.</w:t>
      </w:r>
      <w:r w:rsidRPr="00E92B08">
        <w:rPr>
          <w:rFonts w:ascii="Arial" w:hAnsi="Arial" w:cs="Arial"/>
          <w:sz w:val="20"/>
          <w:szCs w:val="20"/>
        </w:rPr>
        <w:t xml:space="preserve"> </w:t>
      </w:r>
      <w:r w:rsidRPr="00E92B08">
        <w:rPr>
          <w:rFonts w:cs="Arial"/>
          <w:b/>
        </w:rPr>
        <w:t>Сроки и этапы реализации программы.</w:t>
      </w:r>
    </w:p>
    <w:p w:rsidR="00E92B08" w:rsidRPr="00E92B08" w:rsidRDefault="00E92B08" w:rsidP="00326F63">
      <w:pPr>
        <w:autoSpaceDE w:val="0"/>
        <w:autoSpaceDN w:val="0"/>
        <w:adjustRightInd w:val="0"/>
        <w:rPr>
          <w:rFonts w:cs="Arial"/>
        </w:rPr>
      </w:pPr>
      <w:r w:rsidRPr="00E92B08">
        <w:rPr>
          <w:rFonts w:cs="Arial"/>
        </w:rPr>
        <w:t xml:space="preserve">Реализация программы </w:t>
      </w:r>
      <w:r w:rsidR="009D0ABF">
        <w:rPr>
          <w:rFonts w:cs="Arial"/>
        </w:rPr>
        <w:t>2022</w:t>
      </w:r>
      <w:r w:rsidR="00326F63">
        <w:rPr>
          <w:rFonts w:cs="Arial"/>
        </w:rPr>
        <w:t>-</w:t>
      </w:r>
      <w:r w:rsidR="00664F1E">
        <w:rPr>
          <w:rFonts w:cs="Arial"/>
        </w:rPr>
        <w:t>2026</w:t>
      </w:r>
      <w:r w:rsidR="00763ADF">
        <w:rPr>
          <w:rFonts w:cs="Arial"/>
        </w:rPr>
        <w:t xml:space="preserve"> г.г.</w:t>
      </w:r>
    </w:p>
    <w:p w:rsidR="00326F63" w:rsidRDefault="00326F63" w:rsidP="009D0ABF">
      <w:pPr>
        <w:rPr>
          <w:b/>
        </w:rPr>
      </w:pPr>
    </w:p>
    <w:p w:rsidR="00326F63" w:rsidRDefault="00326F63" w:rsidP="000F5CF5">
      <w:pPr>
        <w:jc w:val="center"/>
        <w:rPr>
          <w:b/>
        </w:rPr>
      </w:pPr>
    </w:p>
    <w:p w:rsidR="00326F63" w:rsidRPr="00326F63" w:rsidRDefault="00326F63" w:rsidP="00326F63">
      <w:pPr>
        <w:tabs>
          <w:tab w:val="left" w:pos="4480"/>
        </w:tabs>
        <w:jc w:val="center"/>
        <w:rPr>
          <w:b/>
          <w:caps/>
        </w:rPr>
      </w:pPr>
      <w:r w:rsidRPr="00326F63">
        <w:rPr>
          <w:b/>
          <w:caps/>
        </w:rPr>
        <w:t>4. Ресурсное обеспечение Программы (объемы и источники финансирования)</w:t>
      </w:r>
    </w:p>
    <w:p w:rsidR="00326F63" w:rsidRPr="00326F63" w:rsidRDefault="00326F63" w:rsidP="00326F63">
      <w:pPr>
        <w:tabs>
          <w:tab w:val="left" w:pos="4480"/>
        </w:tabs>
        <w:jc w:val="both"/>
        <w:rPr>
          <w:b/>
          <w:caps/>
        </w:rPr>
      </w:pPr>
    </w:p>
    <w:p w:rsidR="00326F63" w:rsidRPr="00326F63" w:rsidRDefault="00326F63" w:rsidP="00326F63">
      <w:pPr>
        <w:tabs>
          <w:tab w:val="left" w:pos="4480"/>
        </w:tabs>
        <w:autoSpaceDN w:val="0"/>
        <w:adjustRightInd w:val="0"/>
        <w:ind w:firstLine="720"/>
        <w:jc w:val="both"/>
      </w:pPr>
      <w:r w:rsidRPr="00326F63">
        <w:t>Программу предусматриваетс</w:t>
      </w:r>
      <w:r w:rsidR="003A520A">
        <w:t xml:space="preserve">я реализовать за счет бюджета </w:t>
      </w:r>
      <w:r w:rsidR="00306214">
        <w:t xml:space="preserve">Нижнезаимского </w:t>
      </w:r>
      <w:r w:rsidRPr="00326F63">
        <w:t>муниципального образования</w:t>
      </w:r>
      <w:r w:rsidR="00306214">
        <w:t xml:space="preserve"> и средств ООО «ТеплоЭнергия»</w:t>
      </w:r>
    </w:p>
    <w:p w:rsidR="00326F63" w:rsidRPr="00326F63" w:rsidRDefault="00326F63" w:rsidP="00326F63">
      <w:pPr>
        <w:tabs>
          <w:tab w:val="left" w:pos="4480"/>
        </w:tabs>
        <w:autoSpaceDN w:val="0"/>
        <w:adjustRightInd w:val="0"/>
        <w:ind w:firstLine="720"/>
        <w:jc w:val="both"/>
        <w:rPr>
          <w:b/>
        </w:rPr>
      </w:pPr>
      <w:r w:rsidRPr="00326F63">
        <w:t xml:space="preserve"> При планировании ресурсного обеспечения Программы учитывалась ситуация в финансово-бюджетной сфере как на региональном уровне, так и на местном уровне, модернизация и реформирование жилищно-коммунального хозяйства, улучшение экологической обстановки и возможности ресурсного обеспечения за счёт средств областного бюджета.  Перечень мероприятий, объем и источники финансирования Программы за счет средств бюджетов всех уровней приведены в таблице </w:t>
      </w:r>
      <w:r w:rsidR="006B1C59">
        <w:t>4.1</w:t>
      </w:r>
      <w:r w:rsidRPr="00326F63">
        <w:t>.</w:t>
      </w:r>
    </w:p>
    <w:p w:rsidR="00326F63" w:rsidRPr="00326F63" w:rsidRDefault="00326F63" w:rsidP="00326F63">
      <w:pPr>
        <w:tabs>
          <w:tab w:val="left" w:pos="4480"/>
        </w:tabs>
        <w:ind w:firstLine="708"/>
        <w:jc w:val="both"/>
      </w:pPr>
      <w:r w:rsidRPr="00326F63">
        <w:t xml:space="preserve"> В ходе реализации программных мероприятий объем, и источники их финансирования подлежат корректировке на основе анализа объёма работ с учетом фактически выделенных средств  бюджетов всех уровней.</w:t>
      </w:r>
    </w:p>
    <w:p w:rsidR="00326F63" w:rsidRPr="00326F63" w:rsidRDefault="00326F63" w:rsidP="00326F63">
      <w:pPr>
        <w:ind w:firstLine="709"/>
        <w:jc w:val="both"/>
      </w:pPr>
      <w:r w:rsidRPr="00326F63">
        <w:t>Для достижения цели и решения задач Программы в зависимости от конкретной ситуации могут дополнительно применяться следующие источники финансирования: федеральный бюджет; привлеченные средства; средства внебюджетных фондов; заемные средства.</w:t>
      </w:r>
    </w:p>
    <w:p w:rsidR="00326F63" w:rsidRPr="00326F63" w:rsidRDefault="00326F63" w:rsidP="00326F63">
      <w:pPr>
        <w:tabs>
          <w:tab w:val="left" w:pos="4480"/>
        </w:tabs>
        <w:ind w:firstLine="708"/>
        <w:jc w:val="both"/>
      </w:pPr>
    </w:p>
    <w:p w:rsidR="00326F63" w:rsidRPr="00326F63" w:rsidRDefault="00326F63" w:rsidP="00326F63">
      <w:pPr>
        <w:spacing w:line="276" w:lineRule="auto"/>
        <w:jc w:val="center"/>
        <w:rPr>
          <w:b/>
        </w:rPr>
      </w:pPr>
      <w:r w:rsidRPr="00326F63">
        <w:rPr>
          <w:b/>
        </w:rPr>
        <w:t xml:space="preserve">5. МЕХАНИЗМ РЕАЛИЗАЦИИ ПРОГРАММЫ И КОНТРОЛЬ ЗА </w:t>
      </w:r>
    </w:p>
    <w:p w:rsidR="00326F63" w:rsidRPr="00326F63" w:rsidRDefault="00326F63" w:rsidP="00326F63">
      <w:pPr>
        <w:spacing w:line="276" w:lineRule="auto"/>
        <w:jc w:val="center"/>
        <w:rPr>
          <w:b/>
        </w:rPr>
      </w:pPr>
      <w:r w:rsidRPr="00326F63">
        <w:rPr>
          <w:b/>
        </w:rPr>
        <w:t>ХОДОМ ЕЕ ВЫПОЛНЕНИЯ</w:t>
      </w:r>
    </w:p>
    <w:p w:rsidR="00326F63" w:rsidRPr="00326F63" w:rsidRDefault="00326F63" w:rsidP="00326F63">
      <w:pPr>
        <w:widowControl w:val="0"/>
        <w:autoSpaceDE w:val="0"/>
        <w:autoSpaceDN w:val="0"/>
        <w:adjustRightInd w:val="0"/>
        <w:ind w:firstLine="567"/>
        <w:jc w:val="both"/>
      </w:pPr>
      <w:r w:rsidRPr="00326F63">
        <w:tab/>
        <w:t xml:space="preserve">В рамках реализации данной программы в соответствии со стратегическими приоритетами развития </w:t>
      </w:r>
      <w:r w:rsidR="00306214">
        <w:t xml:space="preserve">Нижнезаимского </w:t>
      </w:r>
      <w:r w:rsidRPr="00326F63">
        <w:t>муниципального</w:t>
      </w:r>
      <w:r w:rsidR="00263AB8">
        <w:t xml:space="preserve"> образования</w:t>
      </w:r>
      <w:r w:rsidRPr="00326F63">
        <w:t>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326F63" w:rsidRPr="00326F63" w:rsidRDefault="00326F63" w:rsidP="00326F63">
      <w:pPr>
        <w:widowControl w:val="0"/>
        <w:autoSpaceDE w:val="0"/>
        <w:autoSpaceDN w:val="0"/>
        <w:adjustRightInd w:val="0"/>
        <w:ind w:firstLine="567"/>
        <w:jc w:val="both"/>
      </w:pPr>
      <w:r w:rsidRPr="00326F63">
        <w:t xml:space="preserve">Исполнителями программы являются администрация </w:t>
      </w:r>
      <w:r w:rsidR="00306214">
        <w:t xml:space="preserve">Нижнезаимского </w:t>
      </w:r>
      <w:r w:rsidRPr="00326F63">
        <w:t>муниципального образования и организации коммунального комплекса, предприятия в чьем ведении находится предоставление услуг населению п</w:t>
      </w:r>
      <w:r w:rsidR="003A520A">
        <w:t>оселения,</w:t>
      </w:r>
      <w:r w:rsidRPr="00326F63">
        <w:t xml:space="preserve"> поставщики электроэнергии,</w:t>
      </w:r>
      <w:r w:rsidR="003A520A">
        <w:t xml:space="preserve"> поставщики теплоснабжения,</w:t>
      </w:r>
      <w:r w:rsidRPr="00326F63">
        <w:t xml:space="preserve"> организация обслуживающей линии электропередач.</w:t>
      </w:r>
    </w:p>
    <w:p w:rsidR="00326F63" w:rsidRPr="00326F63" w:rsidRDefault="00326F63" w:rsidP="00326F63">
      <w:pPr>
        <w:widowControl w:val="0"/>
        <w:autoSpaceDE w:val="0"/>
        <w:autoSpaceDN w:val="0"/>
        <w:adjustRightInd w:val="0"/>
        <w:ind w:firstLine="567"/>
        <w:jc w:val="both"/>
      </w:pPr>
      <w:r w:rsidRPr="00326F63">
        <w:t xml:space="preserve">Контроль за реализацией Программы осуществляет по итогам каждого года администрация </w:t>
      </w:r>
      <w:r w:rsidR="00306214">
        <w:t xml:space="preserve">Нижнезаимского </w:t>
      </w:r>
      <w:r w:rsidRPr="00326F63">
        <w:t>муниципального образования.</w:t>
      </w:r>
    </w:p>
    <w:p w:rsidR="00326F63" w:rsidRPr="00326F63" w:rsidRDefault="00326F63" w:rsidP="00326F63">
      <w:pPr>
        <w:shd w:val="clear" w:color="auto" w:fill="FFFFFF"/>
        <w:ind w:firstLine="567"/>
        <w:jc w:val="both"/>
        <w:outlineLvl w:val="0"/>
      </w:pPr>
      <w:r w:rsidRPr="00326F63"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коммунального комплекса, предприятия поселения в части изменения сроков реализации и мероприятий программы.</w:t>
      </w:r>
    </w:p>
    <w:p w:rsidR="003A520A" w:rsidRDefault="003A520A" w:rsidP="001D32A9">
      <w:pPr>
        <w:shd w:val="clear" w:color="auto" w:fill="FFFFFF"/>
        <w:outlineLvl w:val="0"/>
        <w:rPr>
          <w:b/>
        </w:rPr>
      </w:pPr>
    </w:p>
    <w:p w:rsidR="00326F63" w:rsidRPr="00326F63" w:rsidRDefault="00326F63" w:rsidP="00326F63">
      <w:pPr>
        <w:shd w:val="clear" w:color="auto" w:fill="FFFFFF"/>
        <w:ind w:firstLine="567"/>
        <w:jc w:val="center"/>
        <w:outlineLvl w:val="0"/>
        <w:rPr>
          <w:b/>
        </w:rPr>
      </w:pPr>
      <w:r w:rsidRPr="00326F63">
        <w:rPr>
          <w:b/>
        </w:rPr>
        <w:t>6. ОЦЕНКА ЭФФЕКТИВНОСТИ РЕАЛИЗАЦИИ ПРОГРАММЫ</w:t>
      </w:r>
    </w:p>
    <w:p w:rsidR="00326F63" w:rsidRPr="00326F63" w:rsidRDefault="00326F63" w:rsidP="00326F63">
      <w:pPr>
        <w:shd w:val="clear" w:color="auto" w:fill="FFFFFF"/>
        <w:ind w:firstLine="567"/>
        <w:jc w:val="center"/>
        <w:outlineLvl w:val="0"/>
        <w:rPr>
          <w:b/>
        </w:rPr>
      </w:pPr>
    </w:p>
    <w:p w:rsidR="00326F63" w:rsidRPr="00326F63" w:rsidRDefault="00326F63" w:rsidP="00664F1E">
      <w:pPr>
        <w:jc w:val="both"/>
        <w:rPr>
          <w:b/>
          <w:color w:val="000000"/>
        </w:rPr>
      </w:pPr>
      <w:r w:rsidRPr="00326F63">
        <w:rPr>
          <w:b/>
          <w:color w:val="000000"/>
        </w:rPr>
        <w:t>Основными результатами реализации мероприятий в сфере ЖКХ  являются:</w:t>
      </w:r>
    </w:p>
    <w:p w:rsidR="00326F63" w:rsidRPr="003A520A" w:rsidRDefault="00326F63" w:rsidP="00664F1E">
      <w:pPr>
        <w:jc w:val="both"/>
        <w:rPr>
          <w:color w:val="000000"/>
        </w:rPr>
      </w:pPr>
      <w:r w:rsidRPr="00326F63">
        <w:rPr>
          <w:color w:val="000000"/>
        </w:rPr>
        <w:t>- модернизация и обновление коммуналь</w:t>
      </w:r>
      <w:r w:rsidR="003A520A">
        <w:rPr>
          <w:color w:val="000000"/>
        </w:rPr>
        <w:t xml:space="preserve">ной инфраструктуры поселения;  </w:t>
      </w:r>
    </w:p>
    <w:p w:rsidR="00326F63" w:rsidRPr="00326F63" w:rsidRDefault="00326F63" w:rsidP="00664F1E">
      <w:pPr>
        <w:jc w:val="both"/>
        <w:rPr>
          <w:color w:val="000000"/>
        </w:rPr>
      </w:pPr>
      <w:r w:rsidRPr="00326F63">
        <w:rPr>
          <w:color w:val="000000"/>
        </w:rPr>
        <w:t xml:space="preserve">- устранение причин возникновения </w:t>
      </w:r>
      <w:r w:rsidR="00263AB8">
        <w:rPr>
          <w:color w:val="000000"/>
        </w:rPr>
        <w:t xml:space="preserve">аварийных ситуаций, снижающими </w:t>
      </w:r>
      <w:r w:rsidRPr="00326F63">
        <w:rPr>
          <w:color w:val="000000"/>
        </w:rPr>
        <w:t>уровень жизни населения;</w:t>
      </w:r>
    </w:p>
    <w:p w:rsidR="00326F63" w:rsidRPr="00326F63" w:rsidRDefault="00326F63" w:rsidP="00664F1E">
      <w:pPr>
        <w:jc w:val="both"/>
        <w:rPr>
          <w:b/>
          <w:color w:val="000000"/>
        </w:rPr>
      </w:pPr>
      <w:r w:rsidRPr="00326F63">
        <w:rPr>
          <w:b/>
          <w:color w:val="000000"/>
        </w:rPr>
        <w:t>Наиболее важными конечными результатами реализации программы являются:</w:t>
      </w:r>
    </w:p>
    <w:p w:rsidR="00326F63" w:rsidRPr="001E16E4" w:rsidRDefault="00326F63" w:rsidP="00664F1E">
      <w:pPr>
        <w:jc w:val="both"/>
        <w:rPr>
          <w:color w:val="000000"/>
          <w:szCs w:val="22"/>
        </w:rPr>
      </w:pPr>
      <w:r w:rsidRPr="00326F63">
        <w:rPr>
          <w:b/>
          <w:color w:val="000000"/>
        </w:rPr>
        <w:t xml:space="preserve">- </w:t>
      </w:r>
      <w:r w:rsidRPr="001E16E4">
        <w:rPr>
          <w:color w:val="000000"/>
          <w:szCs w:val="22"/>
        </w:rPr>
        <w:t xml:space="preserve">улучшение и повышение санитарной и экологической обстановки и безопасности в </w:t>
      </w:r>
      <w:r w:rsidR="00306214">
        <w:rPr>
          <w:color w:val="000000"/>
          <w:szCs w:val="22"/>
        </w:rPr>
        <w:t xml:space="preserve">Нижнезаимском </w:t>
      </w:r>
      <w:r w:rsidRPr="001E16E4">
        <w:rPr>
          <w:color w:val="000000"/>
          <w:szCs w:val="22"/>
        </w:rPr>
        <w:t>муниципальном образовании;</w:t>
      </w:r>
    </w:p>
    <w:p w:rsidR="00326F63" w:rsidRPr="00326F63" w:rsidRDefault="00326F63" w:rsidP="00664F1E">
      <w:pPr>
        <w:jc w:val="both"/>
      </w:pPr>
      <w:r w:rsidRPr="00326F63">
        <w:t>- повышение качества жизни населения;</w:t>
      </w:r>
    </w:p>
    <w:p w:rsidR="00326F63" w:rsidRPr="00326F63" w:rsidRDefault="00326F63" w:rsidP="00664F1E">
      <w:pPr>
        <w:jc w:val="both"/>
      </w:pPr>
      <w:r w:rsidRPr="00326F63">
        <w:t>- обеспечение оптимальных решений системных проблем в области функционирования и развития коммунальной инфраструктуры;</w:t>
      </w:r>
    </w:p>
    <w:p w:rsidR="00326F63" w:rsidRPr="00326F63" w:rsidRDefault="00326F63" w:rsidP="00664F1E">
      <w:pPr>
        <w:jc w:val="both"/>
      </w:pPr>
      <w:r w:rsidRPr="00326F63">
        <w:t>- эффективное функционирование систем коммунальной инфраструктуры;</w:t>
      </w:r>
    </w:p>
    <w:p w:rsidR="00864EC8" w:rsidRDefault="00326F63" w:rsidP="00664F1E">
      <w:pPr>
        <w:jc w:val="both"/>
      </w:pPr>
      <w:r w:rsidRPr="00326F63">
        <w:t>- модернизация основных</w:t>
      </w:r>
      <w:r w:rsidR="00306214">
        <w:t xml:space="preserve"> фондов коммунального комплекса</w:t>
      </w:r>
    </w:p>
    <w:p w:rsidR="00306214" w:rsidRDefault="00306214" w:rsidP="00306214">
      <w:pPr>
        <w:jc w:val="both"/>
      </w:pPr>
    </w:p>
    <w:p w:rsidR="00306214" w:rsidRDefault="00306214" w:rsidP="00306214">
      <w:pPr>
        <w:jc w:val="both"/>
      </w:pPr>
    </w:p>
    <w:p w:rsidR="00306214" w:rsidRPr="00326F63" w:rsidRDefault="00306214" w:rsidP="00306214">
      <w:pPr>
        <w:ind w:right="-289"/>
        <w:jc w:val="both"/>
        <w:rPr>
          <w:b/>
        </w:rPr>
      </w:pPr>
      <w:r w:rsidRPr="00326F63">
        <w:rPr>
          <w:b/>
        </w:rPr>
        <w:t>Перечень  мероприятий программы, объем и источники финансирования</w:t>
      </w:r>
    </w:p>
    <w:p w:rsidR="00306214" w:rsidRPr="00326F63" w:rsidRDefault="00306214" w:rsidP="00306214">
      <w:pPr>
        <w:ind w:right="-289"/>
        <w:jc w:val="both"/>
      </w:pPr>
      <w:r w:rsidRPr="00326F63">
        <w:t xml:space="preserve">     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W w:w="97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392"/>
        <w:gridCol w:w="2127"/>
        <w:gridCol w:w="2692"/>
      </w:tblGrid>
      <w:tr w:rsidR="00306214" w:rsidRPr="00326F63" w:rsidTr="00664F1E">
        <w:trPr>
          <w:trHeight w:val="300"/>
        </w:trPr>
        <w:tc>
          <w:tcPr>
            <w:tcW w:w="567" w:type="dxa"/>
            <w:vMerge w:val="restart"/>
            <w:vAlign w:val="center"/>
          </w:tcPr>
          <w:p w:rsidR="00306214" w:rsidRPr="00326F63" w:rsidRDefault="00306214" w:rsidP="00664F1E">
            <w:pPr>
              <w:ind w:right="-289"/>
              <w:rPr>
                <w:b/>
              </w:rPr>
            </w:pPr>
            <w:r w:rsidRPr="00326F63">
              <w:rPr>
                <w:b/>
              </w:rPr>
              <w:t>№ п/п</w:t>
            </w:r>
          </w:p>
        </w:tc>
        <w:tc>
          <w:tcPr>
            <w:tcW w:w="4392" w:type="dxa"/>
            <w:vMerge w:val="restart"/>
            <w:vAlign w:val="center"/>
          </w:tcPr>
          <w:p w:rsidR="00306214" w:rsidRPr="00326F63" w:rsidRDefault="00306214" w:rsidP="00807CD5">
            <w:pPr>
              <w:ind w:right="-289"/>
              <w:jc w:val="center"/>
              <w:rPr>
                <w:b/>
              </w:rPr>
            </w:pPr>
            <w:r w:rsidRPr="00326F63">
              <w:rPr>
                <w:b/>
              </w:rPr>
              <w:t>Наименование мероприятий</w:t>
            </w:r>
          </w:p>
        </w:tc>
        <w:tc>
          <w:tcPr>
            <w:tcW w:w="2127" w:type="dxa"/>
            <w:vMerge w:val="restart"/>
            <w:vAlign w:val="center"/>
          </w:tcPr>
          <w:p w:rsidR="00306214" w:rsidRPr="00326F63" w:rsidRDefault="00306214" w:rsidP="00807CD5">
            <w:pPr>
              <w:ind w:right="-289"/>
              <w:jc w:val="center"/>
              <w:rPr>
                <w:b/>
              </w:rPr>
            </w:pPr>
            <w:r w:rsidRPr="00326F63">
              <w:rPr>
                <w:b/>
              </w:rPr>
              <w:t xml:space="preserve">Сроки </w:t>
            </w:r>
            <w:r>
              <w:rPr>
                <w:b/>
              </w:rPr>
              <w:t xml:space="preserve">    </w:t>
            </w:r>
            <w:r w:rsidRPr="00326F63">
              <w:rPr>
                <w:b/>
              </w:rPr>
              <w:t>исполнения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14" w:rsidRPr="00326F63" w:rsidRDefault="00306214" w:rsidP="00807CD5">
            <w:pPr>
              <w:ind w:right="-289"/>
              <w:jc w:val="center"/>
              <w:rPr>
                <w:b/>
              </w:rPr>
            </w:pPr>
            <w:r w:rsidRPr="00326F63">
              <w:rPr>
                <w:b/>
              </w:rPr>
              <w:t>Источники  финансирования</w:t>
            </w:r>
          </w:p>
        </w:tc>
      </w:tr>
      <w:tr w:rsidR="00306214" w:rsidRPr="00326F63" w:rsidTr="00664F1E">
        <w:trPr>
          <w:trHeight w:val="255"/>
        </w:trPr>
        <w:tc>
          <w:tcPr>
            <w:tcW w:w="567" w:type="dxa"/>
            <w:vMerge/>
            <w:vAlign w:val="center"/>
          </w:tcPr>
          <w:p w:rsidR="00306214" w:rsidRPr="00326F63" w:rsidRDefault="00306214" w:rsidP="00807CD5">
            <w:pPr>
              <w:ind w:right="-289"/>
              <w:jc w:val="center"/>
            </w:pPr>
          </w:p>
        </w:tc>
        <w:tc>
          <w:tcPr>
            <w:tcW w:w="4392" w:type="dxa"/>
            <w:vMerge/>
            <w:vAlign w:val="center"/>
          </w:tcPr>
          <w:p w:rsidR="00306214" w:rsidRPr="00326F63" w:rsidRDefault="00306214" w:rsidP="00807CD5">
            <w:pPr>
              <w:ind w:right="-289"/>
              <w:jc w:val="center"/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306214" w:rsidRPr="00326F63" w:rsidRDefault="00306214" w:rsidP="00807CD5">
            <w:pPr>
              <w:ind w:right="-289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6214" w:rsidRPr="00326F63" w:rsidRDefault="00306214" w:rsidP="00306214">
            <w:pPr>
              <w:ind w:right="-289"/>
              <w:jc w:val="center"/>
              <w:rPr>
                <w:b/>
              </w:rPr>
            </w:pPr>
            <w:r w:rsidRPr="00326F63">
              <w:rPr>
                <w:b/>
              </w:rPr>
              <w:t xml:space="preserve">Бюджет </w:t>
            </w:r>
            <w:r>
              <w:rPr>
                <w:b/>
              </w:rPr>
              <w:t xml:space="preserve">       Нижнезаимского </w:t>
            </w:r>
            <w:r w:rsidRPr="00326F63">
              <w:rPr>
                <w:b/>
              </w:rPr>
              <w:t xml:space="preserve"> МО</w:t>
            </w:r>
          </w:p>
        </w:tc>
      </w:tr>
      <w:tr w:rsidR="00306214" w:rsidRPr="00326F63" w:rsidTr="00664F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14" w:rsidRPr="00326F63" w:rsidRDefault="00306214" w:rsidP="00807CD5">
            <w:pPr>
              <w:ind w:right="-289"/>
              <w:rPr>
                <w:b/>
              </w:rPr>
            </w:pPr>
            <w:r>
              <w:rPr>
                <w:b/>
              </w:rPr>
              <w:t>1</w:t>
            </w:r>
            <w:r w:rsidRPr="00326F63">
              <w:rPr>
                <w:b/>
              </w:rPr>
              <w:t>.</w:t>
            </w:r>
          </w:p>
        </w:tc>
        <w:tc>
          <w:tcPr>
            <w:tcW w:w="4392" w:type="dxa"/>
            <w:vAlign w:val="center"/>
          </w:tcPr>
          <w:p w:rsidR="00306214" w:rsidRPr="00326F63" w:rsidRDefault="00306214" w:rsidP="00807CD5">
            <w:pPr>
              <w:ind w:right="-289"/>
              <w:rPr>
                <w:b/>
              </w:rPr>
            </w:pPr>
            <w:r w:rsidRPr="00326F63">
              <w:rPr>
                <w:b/>
              </w:rPr>
              <w:t>Электроснабжение</w:t>
            </w:r>
          </w:p>
        </w:tc>
        <w:tc>
          <w:tcPr>
            <w:tcW w:w="2127" w:type="dxa"/>
            <w:vAlign w:val="center"/>
          </w:tcPr>
          <w:p w:rsidR="00306214" w:rsidRPr="00326F63" w:rsidRDefault="00306214" w:rsidP="00807CD5">
            <w:pPr>
              <w:ind w:right="-289"/>
              <w:jc w:val="center"/>
              <w:rPr>
                <w:b/>
              </w:rPr>
            </w:pPr>
            <w:r w:rsidRPr="00326F63">
              <w:rPr>
                <w:b/>
              </w:rPr>
              <w:t>20</w:t>
            </w:r>
            <w:r>
              <w:rPr>
                <w:b/>
              </w:rPr>
              <w:t>22</w:t>
            </w:r>
            <w:r w:rsidR="00664F1E">
              <w:rPr>
                <w:b/>
              </w:rPr>
              <w:t>-2026</w:t>
            </w:r>
            <w:r w:rsidRPr="00326F63">
              <w:rPr>
                <w:b/>
              </w:rPr>
              <w:t>г.г.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306214" w:rsidRPr="00326F63" w:rsidRDefault="00664F1E" w:rsidP="00807CD5">
            <w:pPr>
              <w:ind w:right="-289"/>
              <w:jc w:val="center"/>
              <w:rPr>
                <w:b/>
              </w:rPr>
            </w:pPr>
            <w:r>
              <w:rPr>
                <w:b/>
              </w:rPr>
              <w:t>200,00</w:t>
            </w:r>
          </w:p>
        </w:tc>
      </w:tr>
      <w:tr w:rsidR="00306214" w:rsidRPr="00326F63" w:rsidTr="00664F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14" w:rsidRPr="00326F63" w:rsidRDefault="00306214" w:rsidP="00807CD5">
            <w:pPr>
              <w:ind w:right="-289"/>
            </w:pPr>
            <w:r>
              <w:t>1</w:t>
            </w:r>
            <w:r w:rsidRPr="00326F63">
              <w:t>.1.</w:t>
            </w:r>
          </w:p>
        </w:tc>
        <w:tc>
          <w:tcPr>
            <w:tcW w:w="4392" w:type="dxa"/>
            <w:vAlign w:val="center"/>
          </w:tcPr>
          <w:p w:rsidR="00306214" w:rsidRPr="00326F63" w:rsidRDefault="00306214" w:rsidP="00664F1E">
            <w:pPr>
              <w:ind w:right="167"/>
            </w:pPr>
            <w:r w:rsidRPr="00D731B0">
              <w:t xml:space="preserve">размещение светильников уличного освещения </w:t>
            </w:r>
            <w:r>
              <w:t>на территории Нижнезаимского муниципального образования</w:t>
            </w:r>
          </w:p>
        </w:tc>
        <w:tc>
          <w:tcPr>
            <w:tcW w:w="2127" w:type="dxa"/>
            <w:vAlign w:val="center"/>
          </w:tcPr>
          <w:p w:rsidR="00306214" w:rsidRPr="00664F1E" w:rsidRDefault="00664F1E" w:rsidP="00807CD5">
            <w:pPr>
              <w:ind w:right="-289"/>
              <w:jc w:val="center"/>
            </w:pPr>
            <w:r w:rsidRPr="00664F1E">
              <w:t>2022-2026г.г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306214" w:rsidRPr="00326F63" w:rsidRDefault="00664F1E" w:rsidP="00807CD5">
            <w:pPr>
              <w:ind w:right="-289"/>
              <w:jc w:val="center"/>
            </w:pPr>
            <w:r>
              <w:t>200,00</w:t>
            </w:r>
          </w:p>
        </w:tc>
      </w:tr>
      <w:tr w:rsidR="00306214" w:rsidRPr="00326F63" w:rsidTr="00664F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14" w:rsidRPr="00326F63" w:rsidRDefault="00306214" w:rsidP="00807CD5">
            <w:pPr>
              <w:ind w:right="-289"/>
              <w:rPr>
                <w:b/>
              </w:rPr>
            </w:pPr>
            <w:r>
              <w:rPr>
                <w:b/>
              </w:rPr>
              <w:t>2</w:t>
            </w:r>
            <w:r w:rsidRPr="00326F63">
              <w:rPr>
                <w:b/>
              </w:rPr>
              <w:t>.</w:t>
            </w:r>
          </w:p>
        </w:tc>
        <w:tc>
          <w:tcPr>
            <w:tcW w:w="4392" w:type="dxa"/>
            <w:vAlign w:val="center"/>
          </w:tcPr>
          <w:p w:rsidR="00306214" w:rsidRPr="00326F63" w:rsidRDefault="00306214" w:rsidP="00807CD5">
            <w:pPr>
              <w:ind w:right="-289"/>
              <w:rPr>
                <w:b/>
              </w:rPr>
            </w:pPr>
            <w:r w:rsidRPr="00326F63">
              <w:rPr>
                <w:b/>
              </w:rPr>
              <w:t>Сбор, вывоз твердых бытовых отходов</w:t>
            </w:r>
          </w:p>
        </w:tc>
        <w:tc>
          <w:tcPr>
            <w:tcW w:w="2127" w:type="dxa"/>
            <w:vAlign w:val="center"/>
          </w:tcPr>
          <w:p w:rsidR="00306214" w:rsidRPr="00326F63" w:rsidRDefault="00664F1E" w:rsidP="00807CD5">
            <w:pPr>
              <w:ind w:right="-289"/>
              <w:jc w:val="center"/>
              <w:rPr>
                <w:b/>
              </w:rPr>
            </w:pPr>
            <w:r w:rsidRPr="00326F63">
              <w:rPr>
                <w:b/>
              </w:rPr>
              <w:t>20</w:t>
            </w:r>
            <w:r>
              <w:rPr>
                <w:b/>
              </w:rPr>
              <w:t>22-2026</w:t>
            </w:r>
            <w:r w:rsidRPr="00326F63">
              <w:rPr>
                <w:b/>
              </w:rPr>
              <w:t>г.г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306214" w:rsidRPr="00326F63" w:rsidRDefault="00B4011A" w:rsidP="00807CD5">
            <w:pPr>
              <w:ind w:right="-289"/>
              <w:jc w:val="center"/>
              <w:rPr>
                <w:b/>
              </w:rPr>
            </w:pPr>
            <w:r>
              <w:rPr>
                <w:b/>
              </w:rPr>
              <w:t>1 500 000</w:t>
            </w:r>
            <w:r w:rsidR="00306214">
              <w:rPr>
                <w:b/>
              </w:rPr>
              <w:t>,00</w:t>
            </w:r>
          </w:p>
        </w:tc>
      </w:tr>
      <w:tr w:rsidR="00306214" w:rsidRPr="00326F63" w:rsidTr="00723968">
        <w:trPr>
          <w:trHeight w:val="6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14" w:rsidRPr="00326F63" w:rsidRDefault="00723968" w:rsidP="00723968">
            <w:pPr>
              <w:ind w:right="-289"/>
            </w:pPr>
            <w:r>
              <w:t>2.1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306214" w:rsidRPr="00326F63" w:rsidRDefault="00306214" w:rsidP="00807CD5">
            <w:pPr>
              <w:ind w:right="-289"/>
            </w:pPr>
            <w:r w:rsidRPr="00D731B0">
              <w:t>- проведение мероприятий по созданию мест (площадок) накопления ТКО;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06214" w:rsidRPr="00664F1E" w:rsidRDefault="00664F1E" w:rsidP="00807CD5">
            <w:pPr>
              <w:ind w:right="-289"/>
              <w:jc w:val="center"/>
            </w:pPr>
            <w:r w:rsidRPr="00664F1E">
              <w:t>2022-2026г.г</w:t>
            </w:r>
          </w:p>
        </w:tc>
        <w:tc>
          <w:tcPr>
            <w:tcW w:w="26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6214" w:rsidRDefault="00B4011A" w:rsidP="00B4011A">
            <w:pPr>
              <w:ind w:right="-289"/>
              <w:jc w:val="center"/>
            </w:pPr>
            <w:r>
              <w:t xml:space="preserve">1 </w:t>
            </w:r>
            <w:r w:rsidR="00723968">
              <w:t>40</w:t>
            </w:r>
            <w:r>
              <w:t>0 000,00</w:t>
            </w:r>
          </w:p>
          <w:p w:rsidR="00723968" w:rsidRDefault="00723968" w:rsidP="00B4011A">
            <w:pPr>
              <w:ind w:right="-289"/>
              <w:jc w:val="center"/>
            </w:pPr>
          </w:p>
          <w:p w:rsidR="00723968" w:rsidRPr="00326F63" w:rsidRDefault="00723968" w:rsidP="00B4011A">
            <w:pPr>
              <w:ind w:right="-289"/>
              <w:jc w:val="center"/>
            </w:pPr>
          </w:p>
        </w:tc>
      </w:tr>
      <w:tr w:rsidR="00723968" w:rsidRPr="00326F63" w:rsidTr="00723968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968" w:rsidRPr="00326F63" w:rsidRDefault="00723968" w:rsidP="00723968">
            <w:pPr>
              <w:ind w:right="-289"/>
            </w:pPr>
            <w:r>
              <w:t>2.2</w:t>
            </w:r>
          </w:p>
        </w:tc>
        <w:tc>
          <w:tcPr>
            <w:tcW w:w="4392" w:type="dxa"/>
            <w:tcBorders>
              <w:top w:val="single" w:sz="4" w:space="0" w:color="auto"/>
            </w:tcBorders>
            <w:vAlign w:val="center"/>
          </w:tcPr>
          <w:p w:rsidR="00723968" w:rsidRPr="00723968" w:rsidRDefault="00723968" w:rsidP="00723968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847D70">
              <w:rPr>
                <w:rStyle w:val="apple-style-span"/>
                <w:color w:val="000000"/>
                <w:shd w:val="clear" w:color="auto" w:fill="FFFFFF"/>
              </w:rPr>
              <w:t>- обеспечение надлежаще</w:t>
            </w:r>
            <w:r>
              <w:rPr>
                <w:rStyle w:val="apple-style-span"/>
                <w:color w:val="000000"/>
                <w:shd w:val="clear" w:color="auto" w:fill="FFFFFF"/>
              </w:rPr>
              <w:t>го сбора  и транспортировки ТКО;</w:t>
            </w:r>
            <w:r w:rsidRPr="00847D70">
              <w:rPr>
                <w:rStyle w:val="apple-style-span"/>
                <w:color w:val="000000"/>
                <w:shd w:val="clear" w:color="auto" w:fill="FFFFFF"/>
              </w:rPr>
              <w:t xml:space="preserve">             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723968" w:rsidRPr="00664F1E" w:rsidRDefault="00723968" w:rsidP="00807CD5">
            <w:pPr>
              <w:ind w:right="-289"/>
              <w:jc w:val="center"/>
            </w:pPr>
            <w:r w:rsidRPr="00664F1E">
              <w:t>2022-2026г.г</w:t>
            </w:r>
          </w:p>
        </w:tc>
        <w:tc>
          <w:tcPr>
            <w:tcW w:w="26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3968" w:rsidRDefault="00723968" w:rsidP="00B4011A">
            <w:pPr>
              <w:ind w:right="-289"/>
              <w:jc w:val="center"/>
            </w:pPr>
            <w:r>
              <w:t>100 000,00</w:t>
            </w:r>
          </w:p>
        </w:tc>
      </w:tr>
      <w:tr w:rsidR="00306214" w:rsidRPr="00326F63" w:rsidTr="00664F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214" w:rsidRPr="00326F63" w:rsidRDefault="00306214" w:rsidP="00807CD5">
            <w:pPr>
              <w:ind w:right="-289"/>
              <w:jc w:val="center"/>
            </w:pPr>
          </w:p>
        </w:tc>
        <w:tc>
          <w:tcPr>
            <w:tcW w:w="4392" w:type="dxa"/>
            <w:vAlign w:val="center"/>
          </w:tcPr>
          <w:p w:rsidR="00306214" w:rsidRPr="00326F63" w:rsidRDefault="00306214" w:rsidP="00807CD5">
            <w:pPr>
              <w:ind w:right="-289"/>
              <w:rPr>
                <w:b/>
                <w:i/>
              </w:rPr>
            </w:pPr>
            <w:r w:rsidRPr="00326F63">
              <w:rPr>
                <w:b/>
                <w:i/>
              </w:rPr>
              <w:t>Итого</w:t>
            </w:r>
          </w:p>
        </w:tc>
        <w:tc>
          <w:tcPr>
            <w:tcW w:w="2127" w:type="dxa"/>
            <w:vAlign w:val="center"/>
          </w:tcPr>
          <w:p w:rsidR="00306214" w:rsidRPr="00326F63" w:rsidRDefault="00306214" w:rsidP="00807CD5">
            <w:pPr>
              <w:ind w:right="-289"/>
              <w:jc w:val="center"/>
              <w:rPr>
                <w:b/>
                <w:i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306214" w:rsidRPr="00326F63" w:rsidRDefault="00723968" w:rsidP="00807CD5">
            <w:pPr>
              <w:ind w:right="-28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1700 000,00</w:t>
            </w:r>
          </w:p>
        </w:tc>
      </w:tr>
    </w:tbl>
    <w:p w:rsidR="00306214" w:rsidRPr="00306214" w:rsidRDefault="00306214" w:rsidP="00306214">
      <w:pPr>
        <w:jc w:val="both"/>
        <w:rPr>
          <w:color w:val="000000"/>
        </w:rPr>
        <w:sectPr w:rsidR="00306214" w:rsidRPr="00306214" w:rsidSect="00771C87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E16E4" w:rsidRPr="001E16E4" w:rsidRDefault="001E16E4" w:rsidP="001E16E4"/>
    <w:p w:rsidR="001E16E4" w:rsidRPr="001E16E4" w:rsidRDefault="001E16E4" w:rsidP="001E16E4"/>
    <w:p w:rsidR="001E16E4" w:rsidRPr="001E16E4" w:rsidRDefault="001E16E4" w:rsidP="001E16E4"/>
    <w:p w:rsidR="001E16E4" w:rsidRPr="001E16E4" w:rsidRDefault="001E16E4" w:rsidP="001E16E4"/>
    <w:p w:rsidR="001E16E4" w:rsidRPr="001E16E4" w:rsidRDefault="001E16E4" w:rsidP="001E16E4"/>
    <w:p w:rsidR="001E16E4" w:rsidRPr="001E16E4" w:rsidRDefault="001E16E4" w:rsidP="001E16E4"/>
    <w:p w:rsidR="001E16E4" w:rsidRPr="001E16E4" w:rsidRDefault="001E16E4" w:rsidP="001E16E4"/>
    <w:p w:rsidR="001D32A9" w:rsidRDefault="001D32A9" w:rsidP="001E16E4">
      <w:pPr>
        <w:sectPr w:rsidR="001D32A9" w:rsidSect="00306214">
          <w:footnotePr>
            <w:numRestart w:val="eachPage"/>
          </w:footnotePr>
          <w:pgSz w:w="11906" w:h="16838"/>
          <w:pgMar w:top="1134" w:right="850" w:bottom="1134" w:left="568" w:header="708" w:footer="708" w:gutter="0"/>
          <w:pgNumType w:start="1"/>
          <w:cols w:space="708"/>
          <w:titlePg/>
          <w:docGrid w:linePitch="360"/>
        </w:sectPr>
      </w:pPr>
    </w:p>
    <w:p w:rsidR="001D32A9" w:rsidRDefault="001D32A9" w:rsidP="001D32A9">
      <w:pPr>
        <w:sectPr w:rsidR="001D32A9" w:rsidSect="001D32A9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E16E4" w:rsidRPr="001E16E4" w:rsidRDefault="001E16E4" w:rsidP="001D32A9"/>
    <w:sectPr w:rsidR="001E16E4" w:rsidRPr="001E16E4" w:rsidSect="001D32A9"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05A" w:rsidRDefault="00A9705A" w:rsidP="00577DDB">
      <w:r>
        <w:separator/>
      </w:r>
    </w:p>
  </w:endnote>
  <w:endnote w:type="continuationSeparator" w:id="0">
    <w:p w:rsidR="00A9705A" w:rsidRDefault="00A9705A" w:rsidP="0057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05A" w:rsidRDefault="00A9705A" w:rsidP="00577DDB">
      <w:r>
        <w:separator/>
      </w:r>
    </w:p>
  </w:footnote>
  <w:footnote w:type="continuationSeparator" w:id="0">
    <w:p w:rsidR="00A9705A" w:rsidRDefault="00A9705A" w:rsidP="00577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1A56"/>
    <w:multiLevelType w:val="hybridMultilevel"/>
    <w:tmpl w:val="1852431C"/>
    <w:lvl w:ilvl="0" w:tplc="370415B2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60339"/>
    <w:multiLevelType w:val="hybridMultilevel"/>
    <w:tmpl w:val="2A08B9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874D1"/>
    <w:multiLevelType w:val="hybridMultilevel"/>
    <w:tmpl w:val="6D90C570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EE6711"/>
    <w:multiLevelType w:val="hybridMultilevel"/>
    <w:tmpl w:val="648CD8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8084D3A"/>
    <w:multiLevelType w:val="hybridMultilevel"/>
    <w:tmpl w:val="F260D68A"/>
    <w:lvl w:ilvl="0" w:tplc="32E4D80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25"/>
        </w:tabs>
        <w:ind w:left="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</w:abstractNum>
  <w:abstractNum w:abstractNumId="5" w15:restartNumberingAfterBreak="0">
    <w:nsid w:val="436B1A15"/>
    <w:multiLevelType w:val="hybridMultilevel"/>
    <w:tmpl w:val="80187E84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60D0A"/>
    <w:multiLevelType w:val="hybridMultilevel"/>
    <w:tmpl w:val="C95E913E"/>
    <w:lvl w:ilvl="0" w:tplc="2DA0BA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66C2A"/>
    <w:multiLevelType w:val="hybridMultilevel"/>
    <w:tmpl w:val="2A380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86174"/>
    <w:multiLevelType w:val="hybridMultilevel"/>
    <w:tmpl w:val="BFB6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E8212DA"/>
    <w:multiLevelType w:val="hybridMultilevel"/>
    <w:tmpl w:val="BACE1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20"/>
    <w:rsid w:val="0000734A"/>
    <w:rsid w:val="000165AE"/>
    <w:rsid w:val="00017DB3"/>
    <w:rsid w:val="0005200F"/>
    <w:rsid w:val="00052A5F"/>
    <w:rsid w:val="00062A51"/>
    <w:rsid w:val="00082E4E"/>
    <w:rsid w:val="00082FAC"/>
    <w:rsid w:val="00090A39"/>
    <w:rsid w:val="000A06C4"/>
    <w:rsid w:val="000B0040"/>
    <w:rsid w:val="000C4276"/>
    <w:rsid w:val="000C4FE9"/>
    <w:rsid w:val="000C6A1C"/>
    <w:rsid w:val="000F5CF5"/>
    <w:rsid w:val="00105CC1"/>
    <w:rsid w:val="00112826"/>
    <w:rsid w:val="0012245A"/>
    <w:rsid w:val="00143507"/>
    <w:rsid w:val="0018073C"/>
    <w:rsid w:val="00185380"/>
    <w:rsid w:val="001B5198"/>
    <w:rsid w:val="001B5C94"/>
    <w:rsid w:val="001C2280"/>
    <w:rsid w:val="001D007A"/>
    <w:rsid w:val="001D32A9"/>
    <w:rsid w:val="001E16E4"/>
    <w:rsid w:val="001E6EAE"/>
    <w:rsid w:val="001E7E3C"/>
    <w:rsid w:val="0022107D"/>
    <w:rsid w:val="002213DE"/>
    <w:rsid w:val="002220A6"/>
    <w:rsid w:val="00243A07"/>
    <w:rsid w:val="0024604B"/>
    <w:rsid w:val="00254E0B"/>
    <w:rsid w:val="00261FDE"/>
    <w:rsid w:val="00263AB8"/>
    <w:rsid w:val="0027540A"/>
    <w:rsid w:val="0028744F"/>
    <w:rsid w:val="002916CC"/>
    <w:rsid w:val="00296F33"/>
    <w:rsid w:val="002A0945"/>
    <w:rsid w:val="002A6679"/>
    <w:rsid w:val="002B26D9"/>
    <w:rsid w:val="002C3CC8"/>
    <w:rsid w:val="002C6CC7"/>
    <w:rsid w:val="00306214"/>
    <w:rsid w:val="003161C6"/>
    <w:rsid w:val="00326F63"/>
    <w:rsid w:val="00341E25"/>
    <w:rsid w:val="003437B7"/>
    <w:rsid w:val="00362322"/>
    <w:rsid w:val="00382B52"/>
    <w:rsid w:val="003A520A"/>
    <w:rsid w:val="003B098B"/>
    <w:rsid w:val="003B35C6"/>
    <w:rsid w:val="003B601E"/>
    <w:rsid w:val="003C334E"/>
    <w:rsid w:val="003D55F4"/>
    <w:rsid w:val="003F26EF"/>
    <w:rsid w:val="00400D82"/>
    <w:rsid w:val="0040481C"/>
    <w:rsid w:val="004453EA"/>
    <w:rsid w:val="004462B6"/>
    <w:rsid w:val="00451628"/>
    <w:rsid w:val="004516D8"/>
    <w:rsid w:val="00481364"/>
    <w:rsid w:val="00484E73"/>
    <w:rsid w:val="004900B2"/>
    <w:rsid w:val="00497C2D"/>
    <w:rsid w:val="004A4086"/>
    <w:rsid w:val="004A4711"/>
    <w:rsid w:val="004E494F"/>
    <w:rsid w:val="004E74CF"/>
    <w:rsid w:val="004F455C"/>
    <w:rsid w:val="0050150B"/>
    <w:rsid w:val="00503120"/>
    <w:rsid w:val="00524C63"/>
    <w:rsid w:val="005351C3"/>
    <w:rsid w:val="00563AFE"/>
    <w:rsid w:val="00567CA5"/>
    <w:rsid w:val="00577DDB"/>
    <w:rsid w:val="005A34F0"/>
    <w:rsid w:val="005B06F8"/>
    <w:rsid w:val="005B63AE"/>
    <w:rsid w:val="005D2A4F"/>
    <w:rsid w:val="005E7BD2"/>
    <w:rsid w:val="005F11C6"/>
    <w:rsid w:val="005F5A20"/>
    <w:rsid w:val="005F5FCB"/>
    <w:rsid w:val="00602578"/>
    <w:rsid w:val="006038F9"/>
    <w:rsid w:val="00612D86"/>
    <w:rsid w:val="00630A51"/>
    <w:rsid w:val="006558AC"/>
    <w:rsid w:val="00657988"/>
    <w:rsid w:val="006628DE"/>
    <w:rsid w:val="00664F1E"/>
    <w:rsid w:val="00675080"/>
    <w:rsid w:val="00694D29"/>
    <w:rsid w:val="006A162F"/>
    <w:rsid w:val="006A741E"/>
    <w:rsid w:val="006B1C59"/>
    <w:rsid w:val="006B2942"/>
    <w:rsid w:val="006B7A4A"/>
    <w:rsid w:val="006C6AFB"/>
    <w:rsid w:val="006C7A9F"/>
    <w:rsid w:val="006E4DDB"/>
    <w:rsid w:val="007127C0"/>
    <w:rsid w:val="00723968"/>
    <w:rsid w:val="007334E2"/>
    <w:rsid w:val="00736CF1"/>
    <w:rsid w:val="00744EC0"/>
    <w:rsid w:val="007453E0"/>
    <w:rsid w:val="007613AC"/>
    <w:rsid w:val="00763ADF"/>
    <w:rsid w:val="0076433B"/>
    <w:rsid w:val="00771C87"/>
    <w:rsid w:val="00771F5A"/>
    <w:rsid w:val="00785D6A"/>
    <w:rsid w:val="007D4A1E"/>
    <w:rsid w:val="007F1D94"/>
    <w:rsid w:val="00804311"/>
    <w:rsid w:val="008047FE"/>
    <w:rsid w:val="00807800"/>
    <w:rsid w:val="00810BD4"/>
    <w:rsid w:val="00816F26"/>
    <w:rsid w:val="00824142"/>
    <w:rsid w:val="008313ED"/>
    <w:rsid w:val="0083323A"/>
    <w:rsid w:val="008348F9"/>
    <w:rsid w:val="0083691C"/>
    <w:rsid w:val="0084495D"/>
    <w:rsid w:val="00847D70"/>
    <w:rsid w:val="008566D0"/>
    <w:rsid w:val="00861692"/>
    <w:rsid w:val="00864EC8"/>
    <w:rsid w:val="008A4F3E"/>
    <w:rsid w:val="008A7D68"/>
    <w:rsid w:val="008B62C6"/>
    <w:rsid w:val="008E5D55"/>
    <w:rsid w:val="008F2813"/>
    <w:rsid w:val="0091556C"/>
    <w:rsid w:val="00926E83"/>
    <w:rsid w:val="00936D85"/>
    <w:rsid w:val="00952972"/>
    <w:rsid w:val="009565E5"/>
    <w:rsid w:val="0096311C"/>
    <w:rsid w:val="00971AD5"/>
    <w:rsid w:val="00974799"/>
    <w:rsid w:val="0099525D"/>
    <w:rsid w:val="009B541E"/>
    <w:rsid w:val="009C7206"/>
    <w:rsid w:val="009D0ABF"/>
    <w:rsid w:val="00A0163A"/>
    <w:rsid w:val="00A01FAF"/>
    <w:rsid w:val="00A059A2"/>
    <w:rsid w:val="00A12716"/>
    <w:rsid w:val="00A1477C"/>
    <w:rsid w:val="00A24660"/>
    <w:rsid w:val="00A251DA"/>
    <w:rsid w:val="00A55322"/>
    <w:rsid w:val="00A56A42"/>
    <w:rsid w:val="00A63A0A"/>
    <w:rsid w:val="00A8080E"/>
    <w:rsid w:val="00A83C33"/>
    <w:rsid w:val="00A954C5"/>
    <w:rsid w:val="00A9705A"/>
    <w:rsid w:val="00AA4682"/>
    <w:rsid w:val="00AA547E"/>
    <w:rsid w:val="00AB5B31"/>
    <w:rsid w:val="00AE59BD"/>
    <w:rsid w:val="00AE652A"/>
    <w:rsid w:val="00AF29C7"/>
    <w:rsid w:val="00B02B48"/>
    <w:rsid w:val="00B10A07"/>
    <w:rsid w:val="00B11DE1"/>
    <w:rsid w:val="00B233D6"/>
    <w:rsid w:val="00B4011A"/>
    <w:rsid w:val="00B45587"/>
    <w:rsid w:val="00B463F6"/>
    <w:rsid w:val="00B577FC"/>
    <w:rsid w:val="00B62D70"/>
    <w:rsid w:val="00B64573"/>
    <w:rsid w:val="00B74FCE"/>
    <w:rsid w:val="00B7607A"/>
    <w:rsid w:val="00B91B12"/>
    <w:rsid w:val="00BA699D"/>
    <w:rsid w:val="00BC2838"/>
    <w:rsid w:val="00BC5AA2"/>
    <w:rsid w:val="00BC77C2"/>
    <w:rsid w:val="00BD776D"/>
    <w:rsid w:val="00BD7D92"/>
    <w:rsid w:val="00C11215"/>
    <w:rsid w:val="00C116F8"/>
    <w:rsid w:val="00C161AE"/>
    <w:rsid w:val="00C3711E"/>
    <w:rsid w:val="00C3729D"/>
    <w:rsid w:val="00C42133"/>
    <w:rsid w:val="00C446F8"/>
    <w:rsid w:val="00C53461"/>
    <w:rsid w:val="00C66CA7"/>
    <w:rsid w:val="00C76B11"/>
    <w:rsid w:val="00C93997"/>
    <w:rsid w:val="00CA43ED"/>
    <w:rsid w:val="00CA5F5F"/>
    <w:rsid w:val="00CA6C16"/>
    <w:rsid w:val="00CB351A"/>
    <w:rsid w:val="00CB75B8"/>
    <w:rsid w:val="00CC3EC5"/>
    <w:rsid w:val="00CD3451"/>
    <w:rsid w:val="00CE2E09"/>
    <w:rsid w:val="00D140F2"/>
    <w:rsid w:val="00D5417F"/>
    <w:rsid w:val="00D731B0"/>
    <w:rsid w:val="00D803BF"/>
    <w:rsid w:val="00D930F9"/>
    <w:rsid w:val="00D95B5F"/>
    <w:rsid w:val="00DC17B1"/>
    <w:rsid w:val="00DC2EC4"/>
    <w:rsid w:val="00DE744D"/>
    <w:rsid w:val="00E0055A"/>
    <w:rsid w:val="00E15D65"/>
    <w:rsid w:val="00E15E68"/>
    <w:rsid w:val="00E30327"/>
    <w:rsid w:val="00E53BBF"/>
    <w:rsid w:val="00E7487A"/>
    <w:rsid w:val="00E77717"/>
    <w:rsid w:val="00E77876"/>
    <w:rsid w:val="00E923C2"/>
    <w:rsid w:val="00E92B08"/>
    <w:rsid w:val="00E942D3"/>
    <w:rsid w:val="00E94F2D"/>
    <w:rsid w:val="00EA25DB"/>
    <w:rsid w:val="00EC4217"/>
    <w:rsid w:val="00EE7BBF"/>
    <w:rsid w:val="00EF27A4"/>
    <w:rsid w:val="00F1032A"/>
    <w:rsid w:val="00F24334"/>
    <w:rsid w:val="00F370C5"/>
    <w:rsid w:val="00F42FDD"/>
    <w:rsid w:val="00F5233D"/>
    <w:rsid w:val="00F52F21"/>
    <w:rsid w:val="00F552E1"/>
    <w:rsid w:val="00F83A1D"/>
    <w:rsid w:val="00F85306"/>
    <w:rsid w:val="00F95CDF"/>
    <w:rsid w:val="00FA3DDE"/>
    <w:rsid w:val="00FB1DE5"/>
    <w:rsid w:val="00FB26C4"/>
    <w:rsid w:val="00FE2D96"/>
    <w:rsid w:val="00FE49B1"/>
    <w:rsid w:val="00FF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A7B0"/>
  <w15:docId w15:val="{B324A337-B6B5-4844-9CA8-AC2F48A5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7DDB"/>
    <w:pPr>
      <w:keepNext/>
      <w:keepLines/>
      <w:spacing w:before="480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7DD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6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9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9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A699D"/>
    <w:pPr>
      <w:ind w:left="720" w:firstLine="720"/>
      <w:contextualSpacing/>
      <w:jc w:val="both"/>
    </w:pPr>
    <w:rPr>
      <w:rFonts w:ascii="Tms Rmn" w:hAnsi="Tms Rmn"/>
      <w:sz w:val="28"/>
      <w:szCs w:val="20"/>
    </w:rPr>
  </w:style>
  <w:style w:type="paragraph" w:customStyle="1" w:styleId="110">
    <w:name w:val="Заголовок 11"/>
    <w:basedOn w:val="a"/>
    <w:next w:val="a"/>
    <w:uiPriority w:val="9"/>
    <w:qFormat/>
    <w:rsid w:val="00577DDB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577DD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577DDB"/>
  </w:style>
  <w:style w:type="character" w:customStyle="1" w:styleId="10">
    <w:name w:val="Заголовок 1 Знак"/>
    <w:basedOn w:val="a0"/>
    <w:link w:val="1"/>
    <w:uiPriority w:val="9"/>
    <w:rsid w:val="00577DDB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77DDB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customStyle="1" w:styleId="ConsPlusNormal">
    <w:name w:val="ConsPlusNormal"/>
    <w:rsid w:val="00577D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7D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577DDB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77DDB"/>
    <w:rPr>
      <w:rFonts w:ascii="Tms Rmn" w:eastAsia="Times New Roman" w:hAnsi="Tms Rm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77DDB"/>
    <w:rPr>
      <w:vertAlign w:val="superscript"/>
    </w:rPr>
  </w:style>
  <w:style w:type="table" w:customStyle="1" w:styleId="13">
    <w:name w:val="Сетка таблицы1"/>
    <w:basedOn w:val="a1"/>
    <w:next w:val="a9"/>
    <w:uiPriority w:val="59"/>
    <w:rsid w:val="00577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Верхний колонтитул1"/>
    <w:basedOn w:val="a"/>
    <w:next w:val="aa"/>
    <w:link w:val="ab"/>
    <w:uiPriority w:val="99"/>
    <w:unhideWhenUsed/>
    <w:rsid w:val="00577DD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14"/>
    <w:uiPriority w:val="99"/>
    <w:rsid w:val="00577DDB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5">
    <w:name w:val="Нижний колонтитул1"/>
    <w:basedOn w:val="a"/>
    <w:next w:val="ac"/>
    <w:link w:val="ad"/>
    <w:uiPriority w:val="99"/>
    <w:unhideWhenUsed/>
    <w:rsid w:val="00577DD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15"/>
    <w:uiPriority w:val="99"/>
    <w:rsid w:val="00577DDB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nformat">
    <w:name w:val="ConsPlusNonformat"/>
    <w:rsid w:val="00577D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1">
    <w:name w:val="Заголовок 1 Знак1"/>
    <w:basedOn w:val="a0"/>
    <w:uiPriority w:val="9"/>
    <w:rsid w:val="00577D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577D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9">
    <w:name w:val="Table Grid"/>
    <w:basedOn w:val="a1"/>
    <w:uiPriority w:val="59"/>
    <w:rsid w:val="00577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16"/>
    <w:uiPriority w:val="99"/>
    <w:semiHidden/>
    <w:unhideWhenUsed/>
    <w:rsid w:val="00577DDB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a"/>
    <w:uiPriority w:val="99"/>
    <w:semiHidden/>
    <w:rsid w:val="00577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7"/>
    <w:unhideWhenUsed/>
    <w:rsid w:val="00577DDB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c"/>
    <w:rsid w:val="00577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Обычный текст"/>
    <w:basedOn w:val="a"/>
    <w:link w:val="af"/>
    <w:qFormat/>
    <w:rsid w:val="0099525D"/>
    <w:pPr>
      <w:ind w:firstLine="709"/>
      <w:jc w:val="both"/>
    </w:pPr>
    <w:rPr>
      <w:lang w:val="en-US" w:eastAsia="ar-SA" w:bidi="en-US"/>
    </w:rPr>
  </w:style>
  <w:style w:type="character" w:customStyle="1" w:styleId="af">
    <w:name w:val="Обычный текст Знак"/>
    <w:basedOn w:val="a0"/>
    <w:link w:val="ae"/>
    <w:rsid w:val="0099525D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apple-style-span">
    <w:name w:val="apple-style-span"/>
    <w:basedOn w:val="a0"/>
    <w:rsid w:val="00D803BF"/>
  </w:style>
  <w:style w:type="paragraph" w:styleId="af0">
    <w:name w:val="No Spacing"/>
    <w:link w:val="af1"/>
    <w:uiPriority w:val="1"/>
    <w:qFormat/>
    <w:rsid w:val="00D930F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f1">
    <w:name w:val="Без интервала Знак"/>
    <w:link w:val="af0"/>
    <w:uiPriority w:val="1"/>
    <w:rsid w:val="00D930F9"/>
    <w:rPr>
      <w:rFonts w:ascii="Calibri" w:eastAsia="Arial" w:hAnsi="Calibri" w:cs="Times New Roman"/>
      <w:lang w:eastAsia="ar-SA"/>
    </w:rPr>
  </w:style>
  <w:style w:type="paragraph" w:customStyle="1" w:styleId="ConsCell">
    <w:name w:val="ConsCell"/>
    <w:rsid w:val="00082E4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56FE2-AC98-4DAD-BEF3-861764FD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3860</Words>
  <Characters>22003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Бирюса</dc:creator>
  <cp:lastModifiedBy>Admin</cp:lastModifiedBy>
  <cp:revision>4</cp:revision>
  <cp:lastPrinted>2021-04-12T00:45:00Z</cp:lastPrinted>
  <dcterms:created xsi:type="dcterms:W3CDTF">2022-06-09T06:30:00Z</dcterms:created>
  <dcterms:modified xsi:type="dcterms:W3CDTF">2022-10-27T00:12:00Z</dcterms:modified>
</cp:coreProperties>
</file>