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4E3899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 w:rsidR="00874629">
        <w:rPr>
          <w:rFonts w:ascii="Arial" w:hAnsi="Arial" w:cs="Arial"/>
          <w:b/>
          <w:sz w:val="32"/>
          <w:szCs w:val="32"/>
        </w:rPr>
        <w:t>9.2021г. №95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74629">
        <w:rPr>
          <w:rFonts w:ascii="Arial" w:hAnsi="Arial" w:cs="Arial"/>
          <w:b/>
          <w:sz w:val="32"/>
          <w:szCs w:val="32"/>
        </w:rPr>
        <w:t>Б ИМУЩЕСТВЕННОЙ ПОДДЕРЖКЕ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874629">
        <w:rPr>
          <w:rFonts w:ascii="Arial" w:hAnsi="Arial" w:cs="Arial"/>
          <w:b/>
          <w:sz w:val="32"/>
          <w:szCs w:val="32"/>
        </w:rPr>
        <w:t>СУБЪЕКТОВ МАЛОГО И СРЕДНЕГО ПРЕДПРИНИМАТЕЛЬСТВА ПРИ ПРЕДОСТАВЛЕНИИ МУНИЦИПАЛЬНОГО ИМУЩЕСТВА НИЖНЕЗАИМСКОГО МУНИЦИПАЛЬНОГО ОБРАЗОВАНИЯ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  <w:bCs/>
        </w:rPr>
        <w:t xml:space="preserve">В соответствии с Федеральным законом </w:t>
      </w:r>
      <w:r w:rsidRPr="00874629">
        <w:rPr>
          <w:rFonts w:ascii="Arial" w:hAnsi="Arial" w:cs="Arial"/>
        </w:rPr>
        <w:t>от 24 июля 2007 года № 209</w:t>
      </w:r>
      <w:r w:rsidRPr="00874629">
        <w:rPr>
          <w:rFonts w:ascii="Arial" w:hAnsi="Arial" w:cs="Arial"/>
        </w:rPr>
        <w:noBreakHyphen/>
        <w:t xml:space="preserve">ФЗ «О развитии малого и среднего предпринимательства в Российской Федерации», </w:t>
      </w:r>
      <w:r w:rsidRPr="00874629">
        <w:rPr>
          <w:rFonts w:ascii="Arial" w:hAnsi="Arial" w:cs="Arial"/>
          <w:bCs/>
        </w:rPr>
        <w:t>Федеральным законом от 6 октября 2003 года №</w:t>
      </w:r>
      <w:r w:rsidRPr="00874629">
        <w:rPr>
          <w:rFonts w:ascii="Arial" w:hAnsi="Arial" w:cs="Arial"/>
          <w:bCs/>
          <w:lang w:val="en-US"/>
        </w:rPr>
        <w:t> </w:t>
      </w:r>
      <w:r w:rsidRPr="00874629">
        <w:rPr>
          <w:rFonts w:ascii="Arial" w:hAnsi="Arial" w:cs="Arial"/>
          <w:bCs/>
        </w:rPr>
        <w:t xml:space="preserve">131-ФЗ «Об общих принципах организации местного самоуправления в Российской Федерации», руководствуясь Уставом </w:t>
      </w:r>
      <w:proofErr w:type="spellStart"/>
      <w:r w:rsidRPr="00874629">
        <w:rPr>
          <w:rFonts w:ascii="Arial" w:hAnsi="Arial" w:cs="Arial"/>
          <w:bCs/>
        </w:rPr>
        <w:t>Нижнезаимского</w:t>
      </w:r>
      <w:proofErr w:type="spellEnd"/>
      <w:r w:rsidRPr="00874629">
        <w:rPr>
          <w:rFonts w:ascii="Arial" w:hAnsi="Arial" w:cs="Arial"/>
          <w:bCs/>
        </w:rPr>
        <w:t xml:space="preserve"> м</w:t>
      </w:r>
      <w:r w:rsidRPr="00874629">
        <w:rPr>
          <w:rFonts w:ascii="Arial" w:hAnsi="Arial" w:cs="Arial"/>
        </w:rPr>
        <w:t xml:space="preserve">униципального образования, Дума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</w:t>
      </w:r>
    </w:p>
    <w:p w:rsidR="00874629" w:rsidRPr="0087462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874629" w:rsidRPr="00874629" w:rsidRDefault="0086581A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</w:t>
      </w:r>
      <w:r w:rsidR="00874629" w:rsidRPr="00874629">
        <w:rPr>
          <w:rFonts w:ascii="Arial" w:hAnsi="Arial" w:cs="Arial"/>
          <w:bCs/>
        </w:rPr>
        <w:t xml:space="preserve">1. Утвердить порядок </w:t>
      </w:r>
      <w:r w:rsidR="00874629" w:rsidRPr="00874629">
        <w:rPr>
          <w:rFonts w:ascii="Arial" w:hAnsi="Arial" w:cs="Arial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874629" w:rsidRPr="00874629">
        <w:rPr>
          <w:rFonts w:ascii="Arial" w:hAnsi="Arial" w:cs="Arial"/>
        </w:rPr>
        <w:t>Нижнезаимского</w:t>
      </w:r>
      <w:proofErr w:type="spellEnd"/>
      <w:r w:rsidR="00874629" w:rsidRPr="00874629">
        <w:rPr>
          <w:rFonts w:ascii="Arial" w:hAnsi="Arial" w:cs="Arial"/>
        </w:rPr>
        <w:t xml:space="preserve"> 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 </w:t>
      </w:r>
    </w:p>
    <w:p w:rsidR="00874629" w:rsidRPr="0087462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874629" w:rsidRPr="0087462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3. </w:t>
      </w:r>
      <w:proofErr w:type="gramStart"/>
      <w:r w:rsidRPr="00874629">
        <w:rPr>
          <w:rFonts w:ascii="Arial" w:hAnsi="Arial" w:cs="Arial"/>
        </w:rPr>
        <w:t xml:space="preserve">Решение Думы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от 03 июня 2019 года № 33 </w:t>
      </w:r>
      <w:r w:rsidRPr="00874629">
        <w:rPr>
          <w:rFonts w:ascii="Arial" w:hAnsi="Arial" w:cs="Arial"/>
          <w:bCs/>
        </w:rPr>
        <w:t>«</w:t>
      </w:r>
      <w:r w:rsidRPr="00874629">
        <w:rPr>
          <w:rFonts w:ascii="Arial" w:hAnsi="Arial" w:cs="Arial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</w:t>
      </w:r>
      <w:proofErr w:type="gramEnd"/>
      <w:r w:rsidRPr="00874629">
        <w:rPr>
          <w:rFonts w:ascii="Arial" w:hAnsi="Arial" w:cs="Arial"/>
        </w:rPr>
        <w:t xml:space="preserve"> указанного имущества в аренду» признать утратившим силу.</w:t>
      </w:r>
      <w:r w:rsidRPr="00874629">
        <w:rPr>
          <w:rFonts w:ascii="Arial" w:hAnsi="Arial" w:cs="Arial"/>
          <w:b/>
        </w:rPr>
        <w:tab/>
      </w:r>
    </w:p>
    <w:p w:rsidR="00874629" w:rsidRPr="0087462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4. Опубликовать настоящее решение в бюллетене нормативных правовых актов 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«Официальный вестник» и разместить на официальном сайте администрации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874629" w:rsidRPr="00874629" w:rsidRDefault="00874629" w:rsidP="008746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5. Настоящее решение вступает в силу со дня его официального опубликования.</w:t>
      </w:r>
    </w:p>
    <w:p w:rsidR="0086581A" w:rsidRPr="00874629" w:rsidRDefault="00874629" w:rsidP="00874629">
      <w:pPr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6. </w:t>
      </w:r>
      <w:proofErr w:type="gramStart"/>
      <w:r w:rsidRPr="00874629">
        <w:rPr>
          <w:rFonts w:ascii="Arial" w:hAnsi="Arial" w:cs="Arial"/>
        </w:rPr>
        <w:t>Контроль за</w:t>
      </w:r>
      <w:proofErr w:type="gramEnd"/>
      <w:r w:rsidRPr="0087462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874629" w:rsidRDefault="00874629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Нижнезаимского</w:t>
      </w:r>
      <w:proofErr w:type="spellEnd"/>
    </w:p>
    <w:p w:rsidR="00874629" w:rsidRDefault="00874629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</w:t>
      </w:r>
      <w:proofErr w:type="spellStart"/>
      <w:r w:rsidR="0004464B" w:rsidRPr="0004464B">
        <w:rPr>
          <w:rFonts w:ascii="Arial" w:hAnsi="Arial" w:cs="Arial"/>
        </w:rPr>
        <w:t>Нижнезаимского</w:t>
      </w:r>
      <w:proofErr w:type="spellEnd"/>
      <w:r w:rsidR="0004464B" w:rsidRPr="0004464B">
        <w:rPr>
          <w:rFonts w:ascii="Arial" w:hAnsi="Arial" w:cs="Arial"/>
        </w:rPr>
        <w:t xml:space="preserve"> </w:t>
      </w:r>
    </w:p>
    <w:p w:rsidR="00874629" w:rsidRDefault="00874629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899" w:rsidRPr="00573742" w:rsidRDefault="0087462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4E3899" w:rsidRPr="00573742" w:rsidRDefault="0087462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</w:t>
      </w:r>
      <w:r w:rsidR="004E3899">
        <w:rPr>
          <w:rFonts w:ascii="Courier New" w:hAnsi="Courier New" w:cs="Courier New"/>
          <w:sz w:val="22"/>
          <w:szCs w:val="22"/>
        </w:rPr>
        <w:t xml:space="preserve"> </w:t>
      </w:r>
      <w:r w:rsidR="004E3899"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E3899"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4E3899" w:rsidRPr="00573742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E3899" w:rsidRPr="0017088F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27.09</w:t>
      </w:r>
      <w:r w:rsidRPr="0017088F">
        <w:rPr>
          <w:rFonts w:ascii="Courier New" w:hAnsi="Courier New" w:cs="Courier New"/>
          <w:sz w:val="22"/>
          <w:szCs w:val="22"/>
        </w:rPr>
        <w:t>.2021 г. №</w:t>
      </w:r>
      <w:r w:rsidR="00874629">
        <w:rPr>
          <w:rFonts w:ascii="Courier New" w:hAnsi="Courier New" w:cs="Courier New"/>
          <w:sz w:val="22"/>
          <w:szCs w:val="22"/>
        </w:rPr>
        <w:t>95</w:t>
      </w:r>
    </w:p>
    <w:p w:rsidR="004E3899" w:rsidRPr="0086581A" w:rsidRDefault="004E3899" w:rsidP="004E3899">
      <w:pPr>
        <w:jc w:val="right"/>
        <w:rPr>
          <w:rFonts w:ascii="Arial" w:hAnsi="Arial" w:cs="Arial"/>
          <w:b/>
        </w:rPr>
      </w:pPr>
    </w:p>
    <w:p w:rsidR="00874629" w:rsidRPr="00874629" w:rsidRDefault="00874629" w:rsidP="00874629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4629">
        <w:rPr>
          <w:rFonts w:ascii="Arial" w:hAnsi="Arial" w:cs="Arial"/>
          <w:b/>
          <w:bCs/>
          <w:sz w:val="32"/>
          <w:szCs w:val="32"/>
        </w:rPr>
        <w:t>ПОРЯДОК</w:t>
      </w:r>
    </w:p>
    <w:p w:rsidR="00874629" w:rsidRPr="00874629" w:rsidRDefault="00874629" w:rsidP="00874629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2"/>
          <w:szCs w:val="32"/>
        </w:rPr>
      </w:pPr>
      <w:r w:rsidRPr="00874629">
        <w:rPr>
          <w:rFonts w:ascii="Arial" w:hAnsi="Arial" w:cs="Arial"/>
          <w:b/>
          <w:sz w:val="32"/>
          <w:szCs w:val="32"/>
        </w:rPr>
        <w:t>ФОРМИРОВАНИЯ, ВЕДЕНИЯ И ОБЯЗАТЕЛЬНОГО ОПУБЛИКОВАНИЯ  ПЕРЕЧНЯ  МУНИЦИПАЛЬНОГО ИМУЩЕСТВА НИЖНЕЗАИМСКОГО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74629" w:rsidRPr="00C058D6" w:rsidRDefault="00874629" w:rsidP="00874629">
      <w:pPr>
        <w:autoSpaceDE w:val="0"/>
        <w:autoSpaceDN w:val="0"/>
        <w:spacing w:line="233" w:lineRule="auto"/>
        <w:jc w:val="center"/>
        <w:rPr>
          <w:b/>
          <w:sz w:val="28"/>
          <w:szCs w:val="28"/>
          <w:highlight w:val="green"/>
        </w:rPr>
      </w:pP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1. </w:t>
      </w:r>
      <w:proofErr w:type="gramStart"/>
      <w:r w:rsidRPr="00874629">
        <w:rPr>
          <w:rFonts w:ascii="Arial" w:hAnsi="Arial" w:cs="Arial"/>
        </w:rPr>
        <w:t xml:space="preserve">Настоящий Порядок устанавливает </w:t>
      </w:r>
      <w:r w:rsidRPr="00874629">
        <w:rPr>
          <w:rFonts w:ascii="Arial" w:hAnsi="Arial" w:cs="Arial"/>
          <w:bCs/>
        </w:rPr>
        <w:t xml:space="preserve">процедуру </w:t>
      </w:r>
      <w:r w:rsidRPr="00874629">
        <w:rPr>
          <w:rFonts w:ascii="Arial" w:hAnsi="Arial" w:cs="Arial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874629">
        <w:rPr>
          <w:rFonts w:ascii="Arial" w:hAnsi="Arial" w:cs="Arial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Cs/>
        </w:rPr>
      </w:pPr>
      <w:r w:rsidRPr="00874629">
        <w:rPr>
          <w:rFonts w:ascii="Arial" w:hAnsi="Arial" w:cs="Arial"/>
        </w:rPr>
        <w:t xml:space="preserve">2. </w:t>
      </w:r>
      <w:r w:rsidRPr="00874629">
        <w:rPr>
          <w:rFonts w:ascii="Arial" w:hAnsi="Arial" w:cs="Arial"/>
          <w:iCs/>
        </w:rPr>
        <w:t xml:space="preserve">Формирование, ведение и обязательное опубликование перечня осуществляет  администрация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  <w:iCs/>
        </w:rPr>
        <w:t xml:space="preserve"> муниципального образования </w:t>
      </w:r>
      <w:r w:rsidRPr="00874629">
        <w:rPr>
          <w:rFonts w:ascii="Arial" w:hAnsi="Arial" w:cs="Arial"/>
        </w:rPr>
        <w:t>(</w:t>
      </w:r>
      <w:r w:rsidRPr="00874629">
        <w:rPr>
          <w:rFonts w:ascii="Arial" w:hAnsi="Arial" w:cs="Arial"/>
          <w:iCs/>
        </w:rPr>
        <w:t>далее – уполномоченный орган).</w:t>
      </w:r>
      <w:bookmarkStart w:id="0" w:name="P61"/>
      <w:bookmarkEnd w:id="0"/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4. Ведение перечня </w:t>
      </w:r>
      <w:r w:rsidRPr="00874629">
        <w:rPr>
          <w:rFonts w:ascii="Arial" w:hAnsi="Arial" w:cs="Arial"/>
          <w:iCs/>
        </w:rPr>
        <w:t xml:space="preserve">осуществляется в электронной форме и </w:t>
      </w:r>
      <w:r w:rsidRPr="00874629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5. В перечень вносятся сведения о муниципальном имуществе, соответствующем следующим критериям: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lastRenderedPageBreak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 муниципального образования, о предоставлении его иным лицам;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ж) муниципальное имущество не признано аварийным и подлежащим сносу или реконструкции;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874629">
        <w:rPr>
          <w:rFonts w:ascii="Arial" w:hAnsi="Arial" w:cs="Arial"/>
          <w:vertAlign w:val="superscript"/>
        </w:rPr>
        <w:t>11</w:t>
      </w:r>
      <w:r w:rsidRPr="00874629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proofErr w:type="gramStart"/>
      <w:r w:rsidRPr="00874629">
        <w:rPr>
          <w:rFonts w:ascii="Arial" w:hAnsi="Arial"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6. Предложения о формировании перечня (далее – предложения) направляются в уполномоченный орган</w:t>
      </w:r>
      <w:r w:rsidRPr="00874629">
        <w:rPr>
          <w:rFonts w:ascii="Arial" w:hAnsi="Arial" w:cs="Arial"/>
          <w:bCs/>
        </w:rPr>
        <w:t xml:space="preserve"> депутатами Думы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  <w:bCs/>
        </w:rPr>
        <w:t xml:space="preserve"> муниципального образования,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874629">
        <w:rPr>
          <w:rFonts w:ascii="Arial" w:hAnsi="Arial" w:cs="Arial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7. Рассмотрение предложения осуществляется уполномоченным органом в течение 30 календарных дней со дня регистрации письменного обращения, содержащего такое предложение.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8. По результатам рассмотрения предложения уполномоченный орган принимает одно из следующих решений: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а) о подготовке проекта постановления администрации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б) о подготовке проекта постановления администрации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о внесении изменений в сведения о муниципальном имуществе, содержащиеся в перечне; 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в) о подготовке проекта постановления администрации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г) об отказе в учете предложения.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9. Дополнение перечня производится ежегодно в срок до 1 ноября текущего года.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10. В случае внесения изменений в реестр муниципального имущества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</w:t>
      </w:r>
      <w:r w:rsidRPr="00874629">
        <w:rPr>
          <w:rFonts w:ascii="Arial" w:hAnsi="Arial" w:cs="Arial"/>
          <w:i/>
        </w:rPr>
        <w:t xml:space="preserve"> </w:t>
      </w:r>
      <w:r w:rsidRPr="00874629">
        <w:rPr>
          <w:rFonts w:ascii="Arial" w:hAnsi="Arial" w:cs="Arial"/>
        </w:rPr>
        <w:t xml:space="preserve">в отношении муниципального имущества, включенного в перечень, уполномоченный орган в течение 10 </w:t>
      </w:r>
      <w:r w:rsidRPr="00874629">
        <w:rPr>
          <w:rFonts w:ascii="Arial" w:hAnsi="Arial" w:cs="Arial"/>
        </w:rPr>
        <w:lastRenderedPageBreak/>
        <w:t>календарных дней обеспечивает внесение соответствующих изменений в отношении муниципального имущества в перечень.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11.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б) в отношении муниципального имущества администрацией </w:t>
      </w:r>
      <w:proofErr w:type="spellStart"/>
      <w:r w:rsidRPr="00874629">
        <w:rPr>
          <w:rFonts w:ascii="Arial" w:hAnsi="Arial" w:cs="Arial"/>
          <w:iCs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принято решение о его использовании для муниципальных нужд либо для иных целей;</w:t>
      </w:r>
    </w:p>
    <w:p w:rsidR="00874629" w:rsidRPr="00874629" w:rsidRDefault="00874629" w:rsidP="00874629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proofErr w:type="gramStart"/>
      <w:r w:rsidRPr="00874629">
        <w:rPr>
          <w:rFonts w:ascii="Arial" w:hAnsi="Arial" w:cs="Arial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 ни одной заявки на участие в аукционе (конкурсе) на право</w:t>
      </w:r>
      <w:proofErr w:type="gramEnd"/>
      <w:r w:rsidRPr="00874629">
        <w:rPr>
          <w:rFonts w:ascii="Arial" w:hAnsi="Arial" w:cs="Arial"/>
        </w:rPr>
        <w:t xml:space="preserve"> </w:t>
      </w:r>
      <w:proofErr w:type="gramStart"/>
      <w:r w:rsidRPr="00874629">
        <w:rPr>
          <w:rFonts w:ascii="Arial" w:hAnsi="Arial" w:cs="Arial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Pr="00874629">
        <w:rPr>
          <w:rFonts w:ascii="Arial" w:hAnsi="Arial" w:cs="Arial"/>
        </w:rPr>
        <w:t xml:space="preserve"> «О защите конкуренции» или Земельным кодексом Российской Федерации.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13. </w:t>
      </w:r>
      <w:proofErr w:type="gramStart"/>
      <w:r w:rsidRPr="00874629">
        <w:rPr>
          <w:rFonts w:ascii="Arial" w:hAnsi="Arial" w:cs="Arial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874629">
        <w:rPr>
          <w:rFonts w:ascii="Arial" w:hAnsi="Arial" w:cs="Arial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74629" w:rsidRPr="00874629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D0697" w:rsidRDefault="00874629" w:rsidP="0087462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874629">
        <w:rPr>
          <w:rFonts w:ascii="Arial" w:hAnsi="Arial" w:cs="Arial"/>
        </w:rPr>
        <w:t xml:space="preserve">15. </w:t>
      </w:r>
      <w:proofErr w:type="gramStart"/>
      <w:r w:rsidRPr="00874629">
        <w:rPr>
          <w:rFonts w:ascii="Arial" w:hAnsi="Arial" w:cs="Arial"/>
        </w:rPr>
        <w:t xml:space="preserve">Перечень и внесенные в него изменения и дополнения подлежат обязательному опубликованию в бюллетене нормативных правовых актов </w:t>
      </w:r>
      <w:proofErr w:type="spellStart"/>
      <w:r w:rsidRPr="00874629">
        <w:rPr>
          <w:rFonts w:ascii="Arial" w:hAnsi="Arial" w:cs="Arial"/>
        </w:rPr>
        <w:t>Нижнезаимского</w:t>
      </w:r>
      <w:proofErr w:type="spellEnd"/>
      <w:r w:rsidRPr="00874629">
        <w:rPr>
          <w:rFonts w:ascii="Arial" w:hAnsi="Arial" w:cs="Arial"/>
        </w:rPr>
        <w:t xml:space="preserve"> муниципального образования «Официальный вестник», предназначенном для опубликования муниципальных правовых актов 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3900DB" w:rsidRDefault="003900DB" w:rsidP="003900DB">
      <w:pPr>
        <w:jc w:val="right"/>
        <w:rPr>
          <w:rFonts w:ascii="Courier New" w:hAnsi="Courier New" w:cs="Courier New"/>
          <w:sz w:val="22"/>
          <w:szCs w:val="22"/>
        </w:rPr>
      </w:pPr>
    </w:p>
    <w:p w:rsidR="003900DB" w:rsidRPr="00573742" w:rsidRDefault="003900DB" w:rsidP="003900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3900DB" w:rsidRPr="00573742" w:rsidRDefault="003900DB" w:rsidP="003900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</w:t>
      </w:r>
      <w:r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3900DB" w:rsidRPr="00573742" w:rsidRDefault="003900DB" w:rsidP="003900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900DB" w:rsidRPr="0017088F" w:rsidRDefault="003900DB" w:rsidP="003900DB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lastRenderedPageBreak/>
        <w:t>от</w:t>
      </w:r>
      <w:r>
        <w:rPr>
          <w:rFonts w:ascii="Courier New" w:hAnsi="Courier New" w:cs="Courier New"/>
          <w:sz w:val="22"/>
          <w:szCs w:val="22"/>
        </w:rPr>
        <w:t xml:space="preserve"> 27.09</w:t>
      </w:r>
      <w:r w:rsidRPr="0017088F">
        <w:rPr>
          <w:rFonts w:ascii="Courier New" w:hAnsi="Courier New" w:cs="Courier New"/>
          <w:sz w:val="22"/>
          <w:szCs w:val="22"/>
        </w:rPr>
        <w:t>.2021 г. №</w:t>
      </w:r>
      <w:r>
        <w:rPr>
          <w:rFonts w:ascii="Courier New" w:hAnsi="Courier New" w:cs="Courier New"/>
          <w:sz w:val="22"/>
          <w:szCs w:val="22"/>
        </w:rPr>
        <w:t>95</w:t>
      </w:r>
    </w:p>
    <w:p w:rsidR="003900DB" w:rsidRPr="0086581A" w:rsidRDefault="003900DB" w:rsidP="003900DB">
      <w:pPr>
        <w:jc w:val="right"/>
        <w:rPr>
          <w:rFonts w:ascii="Arial" w:hAnsi="Arial" w:cs="Arial"/>
          <w:b/>
        </w:rPr>
      </w:pPr>
    </w:p>
    <w:p w:rsidR="003900DB" w:rsidRPr="00874629" w:rsidRDefault="003900DB" w:rsidP="003900DB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РАЗМЕР ЛЬГОТНОЙ СТАВКИ АРЕНДНОЙ ПЛАТЫ ПО ДОГОВОРАМ В ОТНОШЕНИИ ИМУЩЕСТВА, ВКЛЮЧЕННОГО В </w:t>
      </w:r>
      <w:r>
        <w:rPr>
          <w:rFonts w:ascii="Arial" w:hAnsi="Arial" w:cs="Arial"/>
          <w:b/>
          <w:sz w:val="32"/>
          <w:szCs w:val="32"/>
        </w:rPr>
        <w:t>ПЕРЕЧНЬ</w:t>
      </w:r>
      <w:r w:rsidRPr="00874629">
        <w:rPr>
          <w:rFonts w:ascii="Arial" w:hAnsi="Arial" w:cs="Arial"/>
          <w:b/>
          <w:sz w:val="32"/>
          <w:szCs w:val="32"/>
        </w:rPr>
        <w:t xml:space="preserve">  МУНИЦИПАЛЬНОГО ИМУЩЕСТВА НИЖНЕЗАИМСК</w:t>
      </w:r>
      <w:r>
        <w:rPr>
          <w:rFonts w:ascii="Arial" w:hAnsi="Arial" w:cs="Arial"/>
          <w:b/>
          <w:sz w:val="32"/>
          <w:szCs w:val="32"/>
        </w:rPr>
        <w:t xml:space="preserve">ОГО МУНИЦИПАЛЬНОГО ОБРАЗОВАНИЯ (ЗА ИСКЛЮЧЕНИЕМ ЗЕМЕЛЬНЫХ УЧАСТКОВ), </w:t>
      </w:r>
      <w:r w:rsidRPr="00874629">
        <w:rPr>
          <w:rFonts w:ascii="Arial" w:hAnsi="Arial" w:cs="Arial"/>
          <w:b/>
          <w:sz w:val="32"/>
          <w:szCs w:val="32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900DB" w:rsidRPr="00C058D6" w:rsidRDefault="003900DB" w:rsidP="003900DB">
      <w:pPr>
        <w:autoSpaceDE w:val="0"/>
        <w:autoSpaceDN w:val="0"/>
        <w:spacing w:line="233" w:lineRule="auto"/>
        <w:jc w:val="center"/>
        <w:rPr>
          <w:b/>
          <w:sz w:val="28"/>
          <w:szCs w:val="28"/>
          <w:highlight w:val="green"/>
        </w:rPr>
      </w:pPr>
    </w:p>
    <w:p w:rsidR="003900DB" w:rsidRPr="00C67048" w:rsidRDefault="003900DB" w:rsidP="003900DB">
      <w:pPr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" w:name="_GoBack"/>
      <w:bookmarkEnd w:id="1"/>
      <w:r w:rsidRPr="00C67048">
        <w:rPr>
          <w:rFonts w:ascii="Arial" w:hAnsi="Arial" w:cs="Arial"/>
        </w:rPr>
        <w:t xml:space="preserve">1. </w:t>
      </w:r>
      <w:proofErr w:type="gramStart"/>
      <w:r w:rsidRPr="00C67048">
        <w:rPr>
          <w:rFonts w:ascii="Arial" w:hAnsi="Arial" w:cs="Arial"/>
        </w:rPr>
        <w:t xml:space="preserve">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proofErr w:type="spellStart"/>
      <w:r w:rsidRPr="00C67048">
        <w:rPr>
          <w:rFonts w:ascii="Arial" w:hAnsi="Arial" w:cs="Arial"/>
          <w:iCs/>
        </w:rPr>
        <w:t>Нижнезаимского</w:t>
      </w:r>
      <w:proofErr w:type="spellEnd"/>
      <w:r w:rsidRPr="00C67048">
        <w:rPr>
          <w:rFonts w:ascii="Arial" w:hAnsi="Arial" w:cs="Arial"/>
        </w:rPr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 w:rsidRPr="00C67048">
        <w:rPr>
          <w:rFonts w:ascii="Arial" w:hAnsi="Arial" w:cs="Arial"/>
          <w:iCs/>
        </w:rPr>
        <w:t>Нижнезаимском</w:t>
      </w:r>
      <w:proofErr w:type="spellEnd"/>
      <w:r w:rsidRPr="00C67048">
        <w:rPr>
          <w:rFonts w:ascii="Arial" w:hAnsi="Arial" w:cs="Arial"/>
        </w:rPr>
        <w:t xml:space="preserve"> муниципальном образовании для иных категорий арендаторов указанного или</w:t>
      </w:r>
      <w:proofErr w:type="gramEnd"/>
      <w:r w:rsidRPr="00C67048">
        <w:rPr>
          <w:rFonts w:ascii="Arial" w:hAnsi="Arial" w:cs="Arial"/>
        </w:rPr>
        <w:t xml:space="preserve"> аналогичного муниципального имущества </w:t>
      </w:r>
      <w:proofErr w:type="spellStart"/>
      <w:r w:rsidRPr="00C67048">
        <w:rPr>
          <w:rFonts w:ascii="Arial" w:hAnsi="Arial" w:cs="Arial"/>
          <w:iCs/>
        </w:rPr>
        <w:t>Нижнезаимского</w:t>
      </w:r>
      <w:proofErr w:type="spellEnd"/>
      <w:r w:rsidRPr="00C67048">
        <w:rPr>
          <w:rFonts w:ascii="Arial" w:hAnsi="Arial" w:cs="Arial"/>
        </w:rPr>
        <w:t xml:space="preserve"> муниципального образования (далее – арендная плата, установленная для иных категорий арендаторов).</w:t>
      </w:r>
    </w:p>
    <w:p w:rsidR="003900DB" w:rsidRPr="00C67048" w:rsidRDefault="003900DB" w:rsidP="003900D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C67048">
        <w:rPr>
          <w:rFonts w:ascii="Arial" w:hAnsi="Arial" w:cs="Arial"/>
        </w:rPr>
        <w:t>2.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900DB" w:rsidRPr="00C67048" w:rsidRDefault="003900DB" w:rsidP="003900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7048">
        <w:rPr>
          <w:rFonts w:ascii="Arial" w:hAnsi="Arial" w:cs="Arial"/>
        </w:rPr>
        <w:t>3. </w:t>
      </w:r>
      <w:proofErr w:type="gramStart"/>
      <w:r w:rsidRPr="00C67048">
        <w:rPr>
          <w:rFonts w:ascii="Arial" w:hAnsi="Arial" w:cs="Arial"/>
        </w:rPr>
        <w:t xml:space="preserve">Уполномоченному органу при </w:t>
      </w:r>
      <w:r w:rsidRPr="00C67048">
        <w:rPr>
          <w:rFonts w:ascii="Arial" w:hAnsi="Arial" w:cs="Arial"/>
          <w:bCs/>
        </w:rPr>
        <w:t xml:space="preserve">заключении с субъектами малого и среднего предпринимательства, </w:t>
      </w:r>
      <w:r w:rsidRPr="00C67048">
        <w:rPr>
          <w:rFonts w:ascii="Arial" w:hAnsi="Arial" w:cs="Arial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C67048">
        <w:rPr>
          <w:rFonts w:ascii="Arial" w:hAnsi="Arial" w:cs="Arial"/>
          <w:bCs/>
        </w:rPr>
        <w:t xml:space="preserve"> договоров аренды в отношении муниципального имущества </w:t>
      </w:r>
      <w:r w:rsidRPr="00C67048">
        <w:rPr>
          <w:rFonts w:ascii="Arial" w:hAnsi="Arial" w:cs="Arial"/>
        </w:rPr>
        <w:t>(за исключением земельных участков)</w:t>
      </w:r>
      <w:r w:rsidRPr="00C67048">
        <w:rPr>
          <w:rFonts w:ascii="Arial" w:hAnsi="Arial" w:cs="Arial"/>
          <w:bCs/>
        </w:rPr>
        <w:t xml:space="preserve">, включенного в </w:t>
      </w:r>
      <w:r w:rsidRPr="00C67048">
        <w:rPr>
          <w:rFonts w:ascii="Arial" w:hAnsi="Arial" w:cs="Arial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C67048">
        <w:rPr>
          <w:rFonts w:ascii="Arial" w:hAnsi="Arial" w:cs="Arial"/>
        </w:rPr>
        <w:t xml:space="preserve"> среднего предпринимательства)</w:t>
      </w:r>
      <w:r w:rsidRPr="00C67048">
        <w:rPr>
          <w:rFonts w:ascii="Arial" w:hAnsi="Arial" w:cs="Arial"/>
          <w:bCs/>
        </w:rPr>
        <w:t>, предусматривать, что арендная плата вносится в следующем порядке:</w:t>
      </w:r>
    </w:p>
    <w:p w:rsidR="003900DB" w:rsidRPr="00C67048" w:rsidRDefault="003900DB" w:rsidP="003900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7048">
        <w:rPr>
          <w:rFonts w:ascii="Arial" w:hAnsi="Arial" w:cs="Arial"/>
          <w:bCs/>
        </w:rPr>
        <w:t>в первый год аренды – 40 % размера арендной платы, установленной для иных категорий арендаторов;</w:t>
      </w:r>
    </w:p>
    <w:p w:rsidR="003900DB" w:rsidRPr="00C67048" w:rsidRDefault="003900DB" w:rsidP="003900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7048">
        <w:rPr>
          <w:rFonts w:ascii="Arial" w:hAnsi="Arial" w:cs="Arial"/>
          <w:bCs/>
        </w:rPr>
        <w:t>во второй год аренды – 60 % размера арендной платы, установленной для иных категорий арендаторов;</w:t>
      </w:r>
    </w:p>
    <w:p w:rsidR="003900DB" w:rsidRPr="00C67048" w:rsidRDefault="003900DB" w:rsidP="003900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7048">
        <w:rPr>
          <w:rFonts w:ascii="Arial" w:hAnsi="Arial" w:cs="Arial"/>
          <w:bCs/>
        </w:rPr>
        <w:t>в третий год аренды – 80 %  размера арендной платы, установленной для иных категорий арендаторов;</w:t>
      </w:r>
    </w:p>
    <w:p w:rsidR="003900DB" w:rsidRPr="00C67048" w:rsidRDefault="003900DB" w:rsidP="00C670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7048">
        <w:rPr>
          <w:rFonts w:ascii="Arial" w:hAnsi="Arial" w:cs="Arial"/>
          <w:bCs/>
        </w:rPr>
        <w:t>в четвертый год аренды и далее - 100 %  размера арендной платы, установленной для иных категорий арендаторов.</w:t>
      </w:r>
    </w:p>
    <w:sectPr w:rsidR="003900DB" w:rsidRPr="00C67048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9" w:rsidRDefault="004E3899" w:rsidP="002E0F9F">
      <w:r>
        <w:separator/>
      </w:r>
    </w:p>
  </w:endnote>
  <w:endnote w:type="continuationSeparator" w:id="0">
    <w:p w:rsidR="004E3899" w:rsidRDefault="004E3899" w:rsidP="002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9" w:rsidRDefault="004E3899" w:rsidP="002E0F9F">
      <w:r>
        <w:separator/>
      </w:r>
    </w:p>
  </w:footnote>
  <w:footnote w:type="continuationSeparator" w:id="0">
    <w:p w:rsidR="004E3899" w:rsidRDefault="004E3899" w:rsidP="002E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00DB"/>
    <w:rsid w:val="00392011"/>
    <w:rsid w:val="003A0D75"/>
    <w:rsid w:val="003B03B6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E3899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74629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67048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97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0E1E-A6F2-43D2-9A23-03BFADE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226</cp:revision>
  <cp:lastPrinted>2017-06-16T02:50:00Z</cp:lastPrinted>
  <dcterms:created xsi:type="dcterms:W3CDTF">2015-05-25T05:26:00Z</dcterms:created>
  <dcterms:modified xsi:type="dcterms:W3CDTF">2021-10-03T13:28:00Z</dcterms:modified>
</cp:coreProperties>
</file>